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586"/>
        <w:tblW w:w="22534" w:type="dxa"/>
        <w:tblLayout w:type="fixed"/>
        <w:tblLook w:val="04A0" w:firstRow="1" w:lastRow="0" w:firstColumn="1" w:lastColumn="0" w:noHBand="0" w:noVBand="1"/>
      </w:tblPr>
      <w:tblGrid>
        <w:gridCol w:w="421"/>
        <w:gridCol w:w="424"/>
        <w:gridCol w:w="568"/>
        <w:gridCol w:w="3520"/>
        <w:gridCol w:w="2717"/>
        <w:gridCol w:w="803"/>
        <w:gridCol w:w="3520"/>
        <w:gridCol w:w="3520"/>
        <w:gridCol w:w="3520"/>
        <w:gridCol w:w="3521"/>
      </w:tblGrid>
      <w:tr w:rsidR="00735A65" w14:paraId="1DA49333" w14:textId="77777777" w:rsidTr="003E00D4">
        <w:trPr>
          <w:trHeight w:val="1833"/>
        </w:trPr>
        <w:tc>
          <w:tcPr>
            <w:tcW w:w="22534" w:type="dxa"/>
            <w:gridSpan w:val="10"/>
            <w:shd w:val="clear" w:color="auto" w:fill="D9E2F3" w:themeFill="accent1" w:themeFillTint="33"/>
          </w:tcPr>
          <w:p w14:paraId="44FC49B6" w14:textId="047DA53D" w:rsidR="00735A65" w:rsidRPr="006A042E" w:rsidRDefault="00735A65" w:rsidP="006A042E">
            <w:pPr>
              <w:jc w:val="center"/>
            </w:pPr>
            <w:r w:rsidRPr="00040A32">
              <w:rPr>
                <w:rFonts w:ascii="Arial" w:eastAsia="Times New Roman" w:hAnsi="Arial" w:cs="Arial"/>
                <w:b/>
                <w:noProof/>
                <w:color w:val="000000" w:themeColor="text1"/>
                <w:sz w:val="24"/>
                <w:szCs w:val="24"/>
                <w:lang w:eastAsia="en-GB"/>
              </w:rPr>
              <w:drawing>
                <wp:anchor distT="0" distB="0" distL="114300" distR="114300" simplePos="0" relativeHeight="251652608" behindDoc="0" locked="0" layoutInCell="1" allowOverlap="1" wp14:anchorId="400F9DA7" wp14:editId="68C72356">
                  <wp:simplePos x="0" y="0"/>
                  <wp:positionH relativeFrom="margin">
                    <wp:posOffset>11951923</wp:posOffset>
                  </wp:positionH>
                  <wp:positionV relativeFrom="paragraph">
                    <wp:posOffset>72551</wp:posOffset>
                  </wp:positionV>
                  <wp:extent cx="1836246" cy="956287"/>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54697" cy="9658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042E">
              <w:rPr>
                <w:sz w:val="144"/>
              </w:rPr>
              <w:t xml:space="preserve"> </w:t>
            </w:r>
            <w:r w:rsidR="006E048D">
              <w:rPr>
                <w:sz w:val="144"/>
              </w:rPr>
              <w:t>Writing</w:t>
            </w:r>
            <w:r w:rsidR="008A2D66">
              <w:rPr>
                <w:sz w:val="144"/>
              </w:rPr>
              <w:t xml:space="preserve"> </w:t>
            </w:r>
            <w:r w:rsidRPr="006A042E">
              <w:rPr>
                <w:sz w:val="144"/>
              </w:rPr>
              <w:t>Progression</w:t>
            </w:r>
          </w:p>
        </w:tc>
      </w:tr>
      <w:tr w:rsidR="003E00D4" w14:paraId="79F1C873" w14:textId="77777777" w:rsidTr="003E00D4">
        <w:tc>
          <w:tcPr>
            <w:tcW w:w="22534" w:type="dxa"/>
            <w:gridSpan w:val="10"/>
            <w:shd w:val="clear" w:color="auto" w:fill="auto"/>
          </w:tcPr>
          <w:p w14:paraId="4BF6975C" w14:textId="77777777" w:rsidR="003E00D4" w:rsidRPr="003E00D4" w:rsidRDefault="003E00D4" w:rsidP="003E00D4">
            <w:pPr>
              <w:rPr>
                <w:rFonts w:ascii="Arial" w:eastAsia="Times New Roman" w:hAnsi="Arial" w:cs="Arial"/>
                <w:b/>
                <w:noProof/>
                <w:color w:val="000000" w:themeColor="text1"/>
                <w:sz w:val="20"/>
                <w:szCs w:val="20"/>
                <w:lang w:eastAsia="en-GB"/>
              </w:rPr>
            </w:pPr>
            <w:r w:rsidRPr="003E00D4">
              <w:rPr>
                <w:rFonts w:ascii="Arial" w:eastAsia="Times New Roman" w:hAnsi="Arial" w:cs="Arial"/>
                <w:b/>
                <w:noProof/>
                <w:color w:val="000000" w:themeColor="text1"/>
                <w:sz w:val="20"/>
                <w:szCs w:val="20"/>
                <w:lang w:eastAsia="en-GB"/>
              </w:rPr>
              <w:t>Intent</w:t>
            </w:r>
          </w:p>
          <w:p w14:paraId="1489C677" w14:textId="77777777" w:rsidR="003E00D4" w:rsidRPr="003E00D4" w:rsidRDefault="003E00D4" w:rsidP="003E00D4">
            <w:pPr>
              <w:rPr>
                <w:rFonts w:ascii="Arial" w:eastAsia="Times New Roman" w:hAnsi="Arial" w:cs="Arial"/>
                <w:noProof/>
                <w:color w:val="000000" w:themeColor="text1"/>
                <w:sz w:val="20"/>
                <w:szCs w:val="20"/>
                <w:u w:val="single"/>
                <w:lang w:eastAsia="en-GB"/>
              </w:rPr>
            </w:pPr>
            <w:r w:rsidRPr="003E00D4">
              <w:rPr>
                <w:rFonts w:ascii="Arial" w:eastAsia="Times New Roman" w:hAnsi="Arial" w:cs="Arial"/>
                <w:noProof/>
                <w:color w:val="000000" w:themeColor="text1"/>
                <w:sz w:val="20"/>
                <w:szCs w:val="20"/>
                <w:u w:val="single"/>
                <w:lang w:eastAsia="en-GB"/>
              </w:rPr>
              <w:t>Writing</w:t>
            </w:r>
          </w:p>
          <w:p w14:paraId="048F91D6" w14:textId="77777777"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The programmes of study for writing at key stages 1 and 2 are constructed similarly to those for reading:</w:t>
            </w:r>
          </w:p>
          <w:p w14:paraId="12DA609D" w14:textId="77777777"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 transcription (spelling and handwriting)</w:t>
            </w:r>
          </w:p>
          <w:p w14:paraId="5EB91E68" w14:textId="77777777"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 composition (articulating ideas and structuring them in speech and writing).</w:t>
            </w:r>
          </w:p>
          <w:p w14:paraId="7ED05E89" w14:textId="77777777"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It is essential that teaching develops pupils’ competence in these two dimensions. In addition, pupils should be taught how to plan, revise and evaluate their writing as well as writing independently and using existing texts and models for their own. These aspects of writing have been incorporated into the programmes of study for composition.</w:t>
            </w:r>
          </w:p>
          <w:p w14:paraId="1AC7970C" w14:textId="77777777"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Writing down ideas fluently depends on effective transcription: that is, on spelling quickly and accurately through knowing the relationship between sounds and letters (Read Write Inc. Phonics Programme) and understanding the morphology (word structure) and orthography (spelling structure) of words. Effective composition involves forming, articulating and communicating ideas, and then organising them coherently for a reader. This requires clarity, awareness of the audience, purpose and context, and an increasingly wide knowledge of vocabulary and grammar. Writing also depends on fluent, legible and, eventually, speedy handwriting using the Nelson Handwriting Programme from Oxford Owl.</w:t>
            </w:r>
          </w:p>
          <w:p w14:paraId="21AC47B5" w14:textId="77777777" w:rsidR="003E00D4" w:rsidRPr="003E00D4" w:rsidRDefault="003E00D4" w:rsidP="003E00D4">
            <w:pPr>
              <w:rPr>
                <w:rFonts w:ascii="Arial" w:eastAsia="Times New Roman" w:hAnsi="Arial" w:cs="Arial"/>
                <w:noProof/>
                <w:color w:val="000000" w:themeColor="text1"/>
                <w:sz w:val="20"/>
                <w:szCs w:val="20"/>
                <w:u w:val="single"/>
                <w:lang w:eastAsia="en-GB"/>
              </w:rPr>
            </w:pPr>
            <w:r w:rsidRPr="003E00D4">
              <w:rPr>
                <w:rFonts w:ascii="Arial" w:eastAsia="Times New Roman" w:hAnsi="Arial" w:cs="Arial"/>
                <w:noProof/>
                <w:color w:val="000000" w:themeColor="text1"/>
                <w:sz w:val="20"/>
                <w:szCs w:val="20"/>
                <w:u w:val="single"/>
                <w:lang w:eastAsia="en-GB"/>
              </w:rPr>
              <w:t>Spelling, Punctuation and Grammar</w:t>
            </w:r>
          </w:p>
          <w:p w14:paraId="6947B54E" w14:textId="77777777"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 xml:space="preserve">Opportunities for teachers to enhance pupils’ vocabulary arise naturally from their reading and writing. As vocabulary increases, teachers show pupils how to understand the relationships between words, how to understand nuances in meaning, and how to develop their understanding of, and ability to use, figurative language. They teach pupils how to work out and clarify the meanings of unknown words and words with more than one meaning. References to developing pupils’ vocabulary are also included within the appendices. Children are taught the rules of spelling for their age range and have the opportunity to apply this during weekly spelling tests (practised on Spelling Shed) as well as in their written work. </w:t>
            </w:r>
          </w:p>
          <w:p w14:paraId="1D77046F" w14:textId="7F036745"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Pupils are taught to control their speaking and writing consciously and to use Standard English. They are taught to use the elements of spelling, grammar, punctuation and ‘language about language’ listed. This is not intended to constrain or restrict teachers’ creativity, but simply to provide the structure on which they can construct exciting lessons.</w:t>
            </w:r>
          </w:p>
        </w:tc>
      </w:tr>
      <w:tr w:rsidR="003E00D4" w14:paraId="702E7D23" w14:textId="77777777" w:rsidTr="003E00D4">
        <w:tc>
          <w:tcPr>
            <w:tcW w:w="22534" w:type="dxa"/>
            <w:gridSpan w:val="10"/>
            <w:shd w:val="clear" w:color="auto" w:fill="auto"/>
          </w:tcPr>
          <w:p w14:paraId="144D5AF2" w14:textId="77777777" w:rsidR="003E00D4" w:rsidRPr="003E00D4" w:rsidRDefault="003E00D4" w:rsidP="003E00D4">
            <w:pPr>
              <w:rPr>
                <w:rFonts w:ascii="Arial" w:eastAsia="Times New Roman" w:hAnsi="Arial" w:cs="Arial"/>
                <w:b/>
                <w:noProof/>
                <w:color w:val="000000" w:themeColor="text1"/>
                <w:sz w:val="20"/>
                <w:szCs w:val="20"/>
                <w:lang w:eastAsia="en-GB"/>
              </w:rPr>
            </w:pPr>
            <w:r w:rsidRPr="003E00D4">
              <w:rPr>
                <w:rFonts w:ascii="Arial" w:eastAsia="Times New Roman" w:hAnsi="Arial" w:cs="Arial"/>
                <w:b/>
                <w:noProof/>
                <w:color w:val="000000" w:themeColor="text1"/>
                <w:sz w:val="20"/>
                <w:szCs w:val="20"/>
                <w:lang w:eastAsia="en-GB"/>
              </w:rPr>
              <w:t xml:space="preserve">Inplementation </w:t>
            </w:r>
          </w:p>
          <w:p w14:paraId="1C44382F" w14:textId="49DDD3CD"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 xml:space="preserve">In the Foundation Stage phonics is taught daily. </w:t>
            </w:r>
            <w:r w:rsidR="003D6EE5">
              <w:rPr>
                <w:rFonts w:ascii="Arial" w:eastAsia="Times New Roman" w:hAnsi="Arial" w:cs="Arial"/>
                <w:noProof/>
                <w:color w:val="000000" w:themeColor="text1"/>
                <w:sz w:val="20"/>
                <w:szCs w:val="20"/>
                <w:lang w:eastAsia="en-GB"/>
              </w:rPr>
              <w:t xml:space="preserve">Initally, the children will focus on the decoding of words but as the year progresses they will move up to </w:t>
            </w:r>
            <w:r w:rsidR="002270EE">
              <w:rPr>
                <w:rFonts w:ascii="Arial" w:eastAsia="Times New Roman" w:hAnsi="Arial" w:cs="Arial"/>
                <w:noProof/>
                <w:color w:val="000000" w:themeColor="text1"/>
                <w:sz w:val="20"/>
                <w:szCs w:val="20"/>
                <w:lang w:eastAsia="en-GB"/>
              </w:rPr>
              <w:t>writing in all five of their phonics session with an additional five writing sessions</w:t>
            </w:r>
            <w:r w:rsidRPr="003E00D4">
              <w:rPr>
                <w:rFonts w:ascii="Arial" w:eastAsia="Times New Roman" w:hAnsi="Arial" w:cs="Arial"/>
                <w:noProof/>
                <w:color w:val="000000" w:themeColor="text1"/>
                <w:sz w:val="20"/>
                <w:szCs w:val="20"/>
                <w:lang w:eastAsia="en-GB"/>
              </w:rPr>
              <w:t xml:space="preserve"> </w:t>
            </w:r>
            <w:r w:rsidR="002270EE">
              <w:rPr>
                <w:rFonts w:ascii="Arial" w:eastAsia="Times New Roman" w:hAnsi="Arial" w:cs="Arial"/>
                <w:noProof/>
                <w:color w:val="000000" w:themeColor="text1"/>
                <w:sz w:val="20"/>
                <w:szCs w:val="20"/>
                <w:lang w:eastAsia="en-GB"/>
              </w:rPr>
              <w:t xml:space="preserve">at other times over the week. </w:t>
            </w:r>
            <w:r w:rsidRPr="003E00D4">
              <w:rPr>
                <w:rFonts w:ascii="Arial" w:eastAsia="Times New Roman" w:hAnsi="Arial" w:cs="Arial"/>
                <w:noProof/>
                <w:color w:val="000000" w:themeColor="text1"/>
                <w:sz w:val="20"/>
                <w:szCs w:val="20"/>
                <w:lang w:eastAsia="en-GB"/>
              </w:rPr>
              <w:t>Children are encouraged to listen to stories, explore characters and verbally communicate their understanding</w:t>
            </w:r>
            <w:r w:rsidR="002270EE">
              <w:rPr>
                <w:rFonts w:ascii="Arial" w:eastAsia="Times New Roman" w:hAnsi="Arial" w:cs="Arial"/>
                <w:noProof/>
                <w:color w:val="000000" w:themeColor="text1"/>
                <w:sz w:val="20"/>
                <w:szCs w:val="20"/>
                <w:lang w:eastAsia="en-GB"/>
              </w:rPr>
              <w:t xml:space="preserve"> and use these ideas in their writing</w:t>
            </w:r>
            <w:r w:rsidRPr="003E00D4">
              <w:rPr>
                <w:rFonts w:ascii="Arial" w:eastAsia="Times New Roman" w:hAnsi="Arial" w:cs="Arial"/>
                <w:noProof/>
                <w:color w:val="000000" w:themeColor="text1"/>
                <w:sz w:val="20"/>
                <w:szCs w:val="20"/>
                <w:lang w:eastAsia="en-GB"/>
              </w:rPr>
              <w:t>. In Key Stage 1</w:t>
            </w:r>
            <w:r w:rsidR="002270EE">
              <w:rPr>
                <w:rFonts w:ascii="Arial" w:eastAsia="Times New Roman" w:hAnsi="Arial" w:cs="Arial"/>
                <w:noProof/>
                <w:color w:val="000000" w:themeColor="text1"/>
                <w:sz w:val="20"/>
                <w:szCs w:val="20"/>
                <w:lang w:eastAsia="en-GB"/>
              </w:rPr>
              <w:t>, the children</w:t>
            </w:r>
            <w:r w:rsidRPr="003E00D4">
              <w:rPr>
                <w:rFonts w:ascii="Arial" w:eastAsia="Times New Roman" w:hAnsi="Arial" w:cs="Arial"/>
                <w:noProof/>
                <w:color w:val="000000" w:themeColor="text1"/>
                <w:sz w:val="20"/>
                <w:szCs w:val="20"/>
                <w:lang w:eastAsia="en-GB"/>
              </w:rPr>
              <w:t xml:space="preserve"> </w:t>
            </w:r>
            <w:r w:rsidR="002270EE">
              <w:rPr>
                <w:rFonts w:ascii="Arial" w:eastAsia="Times New Roman" w:hAnsi="Arial" w:cs="Arial"/>
                <w:noProof/>
                <w:color w:val="000000" w:themeColor="text1"/>
                <w:sz w:val="20"/>
                <w:szCs w:val="20"/>
                <w:lang w:eastAsia="en-GB"/>
              </w:rPr>
              <w:t xml:space="preserve">will have five writing sessions a week. They will look at writing for different purposes (to entertain and to inform) and focus on writing a specific genre over two weeks. During the two-week block they will look at high quality texts, learning new SPaG </w:t>
            </w:r>
            <w:r w:rsidR="002270EE">
              <w:rPr>
                <w:rFonts w:ascii="Arial" w:eastAsia="Times New Roman" w:hAnsi="Arial" w:cs="Arial"/>
                <w:noProof/>
                <w:color w:val="000000" w:themeColor="text1"/>
                <w:sz w:val="20"/>
                <w:szCs w:val="20"/>
                <w:lang w:eastAsia="en-GB"/>
              </w:rPr>
              <w:t xml:space="preserve">(spelling, punctuation and grammar) </w:t>
            </w:r>
            <w:r w:rsidR="002270EE">
              <w:rPr>
                <w:rFonts w:ascii="Arial" w:eastAsia="Times New Roman" w:hAnsi="Arial" w:cs="Arial"/>
                <w:noProof/>
                <w:color w:val="000000" w:themeColor="text1"/>
                <w:sz w:val="20"/>
                <w:szCs w:val="20"/>
                <w:lang w:eastAsia="en-GB"/>
              </w:rPr>
              <w:t>skills and write their own version, with support.</w:t>
            </w:r>
          </w:p>
          <w:p w14:paraId="0A83750F" w14:textId="6FA30467" w:rsidR="003E00D4" w:rsidRPr="003E00D4" w:rsidRDefault="003E00D4" w:rsidP="003E00D4">
            <w:pPr>
              <w:rPr>
                <w:rFonts w:ascii="Arial" w:eastAsia="Times New Roman" w:hAnsi="Arial" w:cs="Arial"/>
                <w:b/>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 xml:space="preserve">In Key Stage 2, teaching </w:t>
            </w:r>
            <w:r w:rsidR="0071523D">
              <w:rPr>
                <w:rFonts w:ascii="Arial" w:eastAsia="Times New Roman" w:hAnsi="Arial" w:cs="Arial"/>
                <w:noProof/>
                <w:color w:val="000000" w:themeColor="text1"/>
                <w:sz w:val="20"/>
                <w:szCs w:val="20"/>
                <w:lang w:eastAsia="en-GB"/>
              </w:rPr>
              <w:t xml:space="preserve">of writing will be centred around </w:t>
            </w:r>
            <w:r w:rsidR="00CB241B">
              <w:rPr>
                <w:rFonts w:ascii="Arial" w:eastAsia="Times New Roman" w:hAnsi="Arial" w:cs="Arial"/>
                <w:noProof/>
                <w:color w:val="000000" w:themeColor="text1"/>
                <w:sz w:val="20"/>
                <w:szCs w:val="20"/>
                <w:lang w:eastAsia="en-GB"/>
              </w:rPr>
              <w:t>ensuring the children are taught a variety of genres (i.e. newspaper, story, poetry, letter). The purpose of the writing is classified into: to entertain, to inform, to persuade and to discuss. We develop the children’s understanding of the audience and purpose so they are able to write to fit the correct register. The units of writing are then generally taught over three weeks and include understanding the new genre, reading a variety of examples, SPaG linked to the genre and then writing, editing and producing a final piece of writing. In Lower Key Stage Two, the children have four writing lessons and then a lesson linked to developing the children’s understanding of spelling patterns with a dictation activity</w:t>
            </w:r>
            <w:r w:rsidR="002270EE">
              <w:rPr>
                <w:rFonts w:ascii="Arial" w:eastAsia="Times New Roman" w:hAnsi="Arial" w:cs="Arial"/>
                <w:noProof/>
                <w:color w:val="000000" w:themeColor="text1"/>
                <w:sz w:val="20"/>
                <w:szCs w:val="20"/>
                <w:lang w:eastAsia="en-GB"/>
              </w:rPr>
              <w:t>,</w:t>
            </w:r>
            <w:r w:rsidR="00CB241B">
              <w:rPr>
                <w:rFonts w:ascii="Arial" w:eastAsia="Times New Roman" w:hAnsi="Arial" w:cs="Arial"/>
                <w:noProof/>
                <w:color w:val="000000" w:themeColor="text1"/>
                <w:sz w:val="20"/>
                <w:szCs w:val="20"/>
                <w:lang w:eastAsia="en-GB"/>
              </w:rPr>
              <w:t xml:space="preserve"> where they pick up any opportunities to teach handwriting and the corresponding joins. In Upper Key Stage Two, the children have five writing lessons a week with</w:t>
            </w:r>
            <w:r w:rsidR="002270EE">
              <w:rPr>
                <w:rFonts w:ascii="Arial" w:eastAsia="Times New Roman" w:hAnsi="Arial" w:cs="Arial"/>
                <w:noProof/>
                <w:color w:val="000000" w:themeColor="text1"/>
                <w:sz w:val="20"/>
                <w:szCs w:val="20"/>
                <w:lang w:eastAsia="en-GB"/>
              </w:rPr>
              <w:t xml:space="preserve"> and</w:t>
            </w:r>
            <w:r w:rsidR="00CB241B">
              <w:rPr>
                <w:rFonts w:ascii="Arial" w:eastAsia="Times New Roman" w:hAnsi="Arial" w:cs="Arial"/>
                <w:noProof/>
                <w:color w:val="000000" w:themeColor="text1"/>
                <w:sz w:val="20"/>
                <w:szCs w:val="20"/>
                <w:lang w:eastAsia="en-GB"/>
              </w:rPr>
              <w:t xml:space="preserve"> additional SPaG sessions </w:t>
            </w:r>
            <w:r w:rsidR="002270EE">
              <w:rPr>
                <w:rFonts w:ascii="Arial" w:eastAsia="Times New Roman" w:hAnsi="Arial" w:cs="Arial"/>
                <w:noProof/>
                <w:color w:val="000000" w:themeColor="text1"/>
                <w:sz w:val="20"/>
                <w:szCs w:val="20"/>
                <w:lang w:eastAsia="en-GB"/>
              </w:rPr>
              <w:t xml:space="preserve">for the Y6s </w:t>
            </w:r>
            <w:r w:rsidR="00CB241B">
              <w:rPr>
                <w:rFonts w:ascii="Arial" w:eastAsia="Times New Roman" w:hAnsi="Arial" w:cs="Arial"/>
                <w:noProof/>
                <w:color w:val="000000" w:themeColor="text1"/>
                <w:sz w:val="20"/>
                <w:szCs w:val="20"/>
                <w:lang w:eastAsia="en-GB"/>
              </w:rPr>
              <w:t xml:space="preserve">to prepare the students for their SPaG SATs assessments. As the </w:t>
            </w:r>
            <w:r w:rsidR="002270EE">
              <w:rPr>
                <w:rFonts w:ascii="Arial" w:eastAsia="Times New Roman" w:hAnsi="Arial" w:cs="Arial"/>
                <w:noProof/>
                <w:color w:val="000000" w:themeColor="text1"/>
                <w:sz w:val="20"/>
                <w:szCs w:val="20"/>
                <w:lang w:eastAsia="en-GB"/>
              </w:rPr>
              <w:t xml:space="preserve">Y6 </w:t>
            </w:r>
            <w:bookmarkStart w:id="0" w:name="_GoBack"/>
            <w:bookmarkEnd w:id="0"/>
            <w:r w:rsidR="00CB241B">
              <w:rPr>
                <w:rFonts w:ascii="Arial" w:eastAsia="Times New Roman" w:hAnsi="Arial" w:cs="Arial"/>
                <w:noProof/>
                <w:color w:val="000000" w:themeColor="text1"/>
                <w:sz w:val="20"/>
                <w:szCs w:val="20"/>
                <w:lang w:eastAsia="en-GB"/>
              </w:rPr>
              <w:t xml:space="preserve">children move closer to their assessment date, they will also complete a range of independent writes to showcase their skills for moderation. </w:t>
            </w:r>
          </w:p>
        </w:tc>
      </w:tr>
      <w:tr w:rsidR="003E00D4" w14:paraId="0FAB100B" w14:textId="77777777" w:rsidTr="003E00D4">
        <w:tc>
          <w:tcPr>
            <w:tcW w:w="22534" w:type="dxa"/>
            <w:gridSpan w:val="10"/>
            <w:shd w:val="clear" w:color="auto" w:fill="auto"/>
          </w:tcPr>
          <w:p w14:paraId="58AAF93A" w14:textId="43ED5B2E" w:rsidR="003E00D4" w:rsidRPr="003E00D4" w:rsidRDefault="003E00D4" w:rsidP="003E00D4">
            <w:pPr>
              <w:rPr>
                <w:rFonts w:ascii="Arial" w:eastAsia="Times New Roman" w:hAnsi="Arial" w:cs="Arial"/>
                <w:b/>
                <w:noProof/>
                <w:color w:val="000000" w:themeColor="text1"/>
                <w:sz w:val="20"/>
                <w:szCs w:val="20"/>
                <w:lang w:eastAsia="en-GB"/>
              </w:rPr>
            </w:pPr>
            <w:r w:rsidRPr="003E00D4">
              <w:rPr>
                <w:rFonts w:ascii="Arial" w:eastAsia="Times New Roman" w:hAnsi="Arial" w:cs="Arial"/>
                <w:b/>
                <w:noProof/>
                <w:color w:val="000000" w:themeColor="text1"/>
                <w:sz w:val="20"/>
                <w:szCs w:val="20"/>
                <w:lang w:eastAsia="en-GB"/>
              </w:rPr>
              <w:t>Impact</w:t>
            </w:r>
          </w:p>
          <w:p w14:paraId="508B6B95" w14:textId="2F3E4CA1" w:rsidR="003E00D4" w:rsidRPr="003E00D4" w:rsidRDefault="003E00D4" w:rsidP="003E00D4">
            <w:pPr>
              <w:rPr>
                <w:rFonts w:ascii="Arial" w:eastAsia="Times New Roman" w:hAnsi="Arial" w:cs="Arial"/>
                <w:noProof/>
                <w:color w:val="000000" w:themeColor="text1"/>
                <w:sz w:val="20"/>
                <w:szCs w:val="20"/>
                <w:lang w:eastAsia="en-GB"/>
              </w:rPr>
            </w:pPr>
            <w:r w:rsidRPr="003E00D4">
              <w:rPr>
                <w:rFonts w:ascii="Arial" w:eastAsia="Times New Roman" w:hAnsi="Arial" w:cs="Arial"/>
                <w:noProof/>
                <w:color w:val="000000" w:themeColor="text1"/>
                <w:sz w:val="20"/>
                <w:szCs w:val="20"/>
                <w:lang w:eastAsia="en-GB"/>
              </w:rPr>
              <w:t>Children have opportunities to apply learnt writing skills in independednt writing opportunities throughouty the year. KS1 complete three independednt writes, Years 3 -5 complete 4 independent writes and Year 6 complete 8</w:t>
            </w:r>
            <w:r>
              <w:rPr>
                <w:rFonts w:ascii="Arial" w:eastAsia="Times New Roman" w:hAnsi="Arial" w:cs="Arial"/>
                <w:noProof/>
                <w:color w:val="000000" w:themeColor="text1"/>
                <w:sz w:val="20"/>
                <w:szCs w:val="20"/>
                <w:lang w:eastAsia="en-GB"/>
              </w:rPr>
              <w:t>. Whole school moderation takes place at three points throughout the year and this supports ongoing teacher assessment.</w:t>
            </w:r>
          </w:p>
        </w:tc>
      </w:tr>
      <w:tr w:rsidR="00A14EAF" w14:paraId="1E4714C2" w14:textId="77777777" w:rsidTr="00040F96">
        <w:tc>
          <w:tcPr>
            <w:tcW w:w="7650" w:type="dxa"/>
            <w:gridSpan w:val="5"/>
            <w:shd w:val="clear" w:color="auto" w:fill="auto"/>
          </w:tcPr>
          <w:p w14:paraId="5E4FB3A5" w14:textId="77777777" w:rsidR="00A14EAF" w:rsidRPr="003E00D4" w:rsidRDefault="00A14EAF" w:rsidP="003E00D4">
            <w:pPr>
              <w:rPr>
                <w:rFonts w:ascii="Calibri" w:hAnsi="Calibri" w:cs="Calibri"/>
                <w:b/>
                <w:sz w:val="24"/>
                <w:szCs w:val="24"/>
              </w:rPr>
            </w:pPr>
            <w:r w:rsidRPr="003E00D4">
              <w:rPr>
                <w:rFonts w:ascii="Calibri" w:hAnsi="Calibri" w:cs="Calibri"/>
                <w:b/>
                <w:sz w:val="24"/>
                <w:szCs w:val="24"/>
              </w:rPr>
              <w:t>Level expected at the end of EYFS</w:t>
            </w:r>
          </w:p>
          <w:p w14:paraId="0973DD2F" w14:textId="77777777" w:rsidR="00A14EAF" w:rsidRPr="003E00D4" w:rsidRDefault="00A14EAF" w:rsidP="003E00D4">
            <w:pPr>
              <w:rPr>
                <w:rFonts w:ascii="Arial" w:eastAsia="Times New Roman" w:hAnsi="Arial" w:cs="Arial"/>
                <w:noProof/>
                <w:color w:val="000000" w:themeColor="text1"/>
                <w:sz w:val="20"/>
                <w:szCs w:val="24"/>
                <w:u w:val="single"/>
                <w:lang w:eastAsia="en-GB"/>
              </w:rPr>
            </w:pPr>
            <w:r w:rsidRPr="003E00D4">
              <w:rPr>
                <w:rFonts w:ascii="Arial" w:eastAsia="Times New Roman" w:hAnsi="Arial" w:cs="Arial"/>
                <w:noProof/>
                <w:color w:val="000000" w:themeColor="text1"/>
                <w:sz w:val="20"/>
                <w:szCs w:val="24"/>
                <w:u w:val="single"/>
                <w:lang w:eastAsia="en-GB"/>
              </w:rPr>
              <w:t>ELG: Fine Motor Skills</w:t>
            </w:r>
          </w:p>
          <w:p w14:paraId="3CF9024E"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Children at the expected level of development will:</w:t>
            </w:r>
          </w:p>
          <w:p w14:paraId="586C017E"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 Hold a pencil effectively in preparation for fluent writing – using the tripod grip in almost all cases</w:t>
            </w:r>
          </w:p>
          <w:p w14:paraId="484B13C7" w14:textId="77777777" w:rsidR="00A14EAF" w:rsidRPr="003E00D4" w:rsidRDefault="00A14EAF" w:rsidP="003E00D4">
            <w:pPr>
              <w:rPr>
                <w:rFonts w:ascii="Arial" w:eastAsia="Times New Roman" w:hAnsi="Arial" w:cs="Arial"/>
                <w:noProof/>
                <w:color w:val="000000" w:themeColor="text1"/>
                <w:sz w:val="20"/>
                <w:szCs w:val="24"/>
                <w:u w:val="single"/>
                <w:lang w:eastAsia="en-GB"/>
              </w:rPr>
            </w:pPr>
            <w:r w:rsidRPr="003E00D4">
              <w:rPr>
                <w:rFonts w:ascii="Arial" w:eastAsia="Times New Roman" w:hAnsi="Arial" w:cs="Arial"/>
                <w:noProof/>
                <w:color w:val="000000" w:themeColor="text1"/>
                <w:sz w:val="20"/>
                <w:szCs w:val="24"/>
                <w:u w:val="single"/>
                <w:lang w:eastAsia="en-GB"/>
              </w:rPr>
              <w:t>ELG: Comprehension</w:t>
            </w:r>
          </w:p>
          <w:p w14:paraId="0342A711"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Children at the expected level of development will:</w:t>
            </w:r>
          </w:p>
          <w:p w14:paraId="2F0FEEA0"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 Demonstrate understanding of what has been read to them by retelling stories</w:t>
            </w:r>
          </w:p>
          <w:p w14:paraId="61D9A507" w14:textId="103F50A5"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and narratives using their own words and recently introduced vocabulary;</w:t>
            </w:r>
          </w:p>
          <w:p w14:paraId="6FBBD59F" w14:textId="77777777" w:rsidR="00A14EAF" w:rsidRPr="003E00D4" w:rsidRDefault="00A14EAF" w:rsidP="003E00D4">
            <w:pPr>
              <w:rPr>
                <w:rFonts w:ascii="Arial" w:eastAsia="Times New Roman" w:hAnsi="Arial" w:cs="Arial"/>
                <w:noProof/>
                <w:color w:val="000000" w:themeColor="text1"/>
                <w:sz w:val="20"/>
                <w:szCs w:val="24"/>
                <w:u w:val="single"/>
                <w:lang w:eastAsia="en-GB"/>
              </w:rPr>
            </w:pPr>
            <w:r w:rsidRPr="003E00D4">
              <w:rPr>
                <w:rFonts w:ascii="Arial" w:eastAsia="Times New Roman" w:hAnsi="Arial" w:cs="Arial"/>
                <w:noProof/>
                <w:color w:val="000000" w:themeColor="text1"/>
                <w:sz w:val="20"/>
                <w:szCs w:val="24"/>
                <w:u w:val="single"/>
                <w:lang w:eastAsia="en-GB"/>
              </w:rPr>
              <w:t>ELG: Writing</w:t>
            </w:r>
          </w:p>
          <w:p w14:paraId="13FF1DAA"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Children at the expected level of development will:</w:t>
            </w:r>
          </w:p>
          <w:p w14:paraId="3D21C1A0"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 Write recognisable letters, most of which are correctly formed;</w:t>
            </w:r>
          </w:p>
          <w:p w14:paraId="530DD9CF"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 Spell words by identifying sounds in them and representing the sounds with a</w:t>
            </w:r>
          </w:p>
          <w:p w14:paraId="5569CD5D" w14:textId="77777777" w:rsidR="00A14EAF" w:rsidRPr="003E00D4"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letter or letters;</w:t>
            </w:r>
          </w:p>
          <w:p w14:paraId="6E1FB55C" w14:textId="77777777" w:rsidR="00040F96" w:rsidRDefault="00A14EAF" w:rsidP="003E00D4">
            <w:pPr>
              <w:rPr>
                <w:rFonts w:ascii="Arial" w:eastAsia="Times New Roman" w:hAnsi="Arial" w:cs="Arial"/>
                <w:noProof/>
                <w:color w:val="000000" w:themeColor="text1"/>
                <w:sz w:val="20"/>
                <w:szCs w:val="24"/>
                <w:lang w:eastAsia="en-GB"/>
              </w:rPr>
            </w:pPr>
            <w:r w:rsidRPr="003E00D4">
              <w:rPr>
                <w:rFonts w:ascii="Arial" w:eastAsia="Times New Roman" w:hAnsi="Arial" w:cs="Arial"/>
                <w:noProof/>
                <w:color w:val="000000" w:themeColor="text1"/>
                <w:sz w:val="20"/>
                <w:szCs w:val="24"/>
                <w:lang w:eastAsia="en-GB"/>
              </w:rPr>
              <w:t>- Write simple phrases and sentences that can be read by others.</w:t>
            </w:r>
          </w:p>
          <w:p w14:paraId="2332A943" w14:textId="07A4B6CA" w:rsidR="00040F96" w:rsidRPr="003E00D4" w:rsidRDefault="00040F96" w:rsidP="003E00D4">
            <w:pPr>
              <w:rPr>
                <w:rFonts w:ascii="Arial" w:eastAsia="Times New Roman" w:hAnsi="Arial" w:cs="Arial"/>
                <w:noProof/>
                <w:color w:val="000000" w:themeColor="text1"/>
                <w:sz w:val="20"/>
                <w:szCs w:val="24"/>
                <w:lang w:eastAsia="en-GB"/>
              </w:rPr>
            </w:pPr>
            <w:r>
              <w:rPr>
                <w:rFonts w:ascii="Arial" w:eastAsia="Times New Roman" w:hAnsi="Arial" w:cs="Arial"/>
                <w:noProof/>
                <w:color w:val="000000" w:themeColor="text1"/>
                <w:sz w:val="20"/>
                <w:szCs w:val="24"/>
                <w:lang w:eastAsia="en-GB"/>
              </w:rPr>
              <w:t xml:space="preserve">This is achieved in a number of ways in our early years classroom. For example, children have daily phonics sessions, daily writing lessons following a ‘review </w:t>
            </w:r>
            <w:r w:rsidRPr="00040F96">
              <w:rPr>
                <w:rFonts w:ascii="Arial" w:eastAsia="Times New Roman" w:hAnsi="Arial" w:cs="Arial"/>
                <w:noProof/>
                <w:color w:val="000000" w:themeColor="text1"/>
                <w:sz w:val="20"/>
                <w:szCs w:val="24"/>
                <w:lang w:eastAsia="en-GB"/>
              </w:rPr>
              <w:sym w:font="Wingdings" w:char="F0E0"/>
            </w:r>
            <w:r>
              <w:rPr>
                <w:rFonts w:ascii="Arial" w:eastAsia="Times New Roman" w:hAnsi="Arial" w:cs="Arial"/>
                <w:noProof/>
                <w:color w:val="000000" w:themeColor="text1"/>
                <w:sz w:val="20"/>
                <w:szCs w:val="24"/>
                <w:lang w:eastAsia="en-GB"/>
              </w:rPr>
              <w:t xml:space="preserve"> teach </w:t>
            </w:r>
            <w:r w:rsidRPr="00040F96">
              <w:rPr>
                <w:rFonts w:ascii="Arial" w:eastAsia="Times New Roman" w:hAnsi="Arial" w:cs="Arial"/>
                <w:noProof/>
                <w:color w:val="000000" w:themeColor="text1"/>
                <w:sz w:val="20"/>
                <w:szCs w:val="24"/>
                <w:lang w:eastAsia="en-GB"/>
              </w:rPr>
              <w:sym w:font="Wingdings" w:char="F0E0"/>
            </w:r>
            <w:r>
              <w:rPr>
                <w:rFonts w:ascii="Arial" w:eastAsia="Times New Roman" w:hAnsi="Arial" w:cs="Arial"/>
                <w:noProof/>
                <w:color w:val="000000" w:themeColor="text1"/>
                <w:sz w:val="20"/>
                <w:szCs w:val="24"/>
                <w:lang w:eastAsia="en-GB"/>
              </w:rPr>
              <w:t xml:space="preserve"> practise </w:t>
            </w:r>
            <w:r w:rsidRPr="00040F96">
              <w:rPr>
                <w:rFonts w:ascii="Arial" w:eastAsia="Times New Roman" w:hAnsi="Arial" w:cs="Arial"/>
                <w:noProof/>
                <w:color w:val="000000" w:themeColor="text1"/>
                <w:sz w:val="20"/>
                <w:szCs w:val="24"/>
                <w:lang w:eastAsia="en-GB"/>
              </w:rPr>
              <w:sym w:font="Wingdings" w:char="F0E0"/>
            </w:r>
            <w:r>
              <w:rPr>
                <w:rFonts w:ascii="Arial" w:eastAsia="Times New Roman" w:hAnsi="Arial" w:cs="Arial"/>
                <w:noProof/>
                <w:color w:val="000000" w:themeColor="text1"/>
                <w:sz w:val="20"/>
                <w:szCs w:val="24"/>
                <w:lang w:eastAsia="en-GB"/>
              </w:rPr>
              <w:t xml:space="preserve"> apply’ cycle, where objectives are derived form the Early Learning goals,and a number of continuuous provision activities stemmed from writing are availble weekly. They are reviewd and rotated frequently by all early years staff. Further clairty can be found by looking at early years planning and resources.</w:t>
            </w:r>
          </w:p>
        </w:tc>
        <w:tc>
          <w:tcPr>
            <w:tcW w:w="14884" w:type="dxa"/>
            <w:gridSpan w:val="5"/>
            <w:shd w:val="clear" w:color="auto" w:fill="auto"/>
          </w:tcPr>
          <w:p w14:paraId="0106E3E8" w14:textId="540C1BD8" w:rsidR="00A14EAF" w:rsidRPr="00A14EAF" w:rsidRDefault="00A14EAF" w:rsidP="00A14EAF">
            <w:pPr>
              <w:rPr>
                <w:rFonts w:cstheme="minorHAnsi"/>
                <w:b/>
                <w:sz w:val="24"/>
                <w:szCs w:val="24"/>
              </w:rPr>
            </w:pPr>
            <w:r w:rsidRPr="00A14EAF">
              <w:rPr>
                <w:rFonts w:eastAsia="Times New Roman" w:cstheme="minorHAnsi"/>
                <w:b/>
                <w:noProof/>
                <w:color w:val="000000" w:themeColor="text1"/>
                <w:sz w:val="24"/>
                <w:szCs w:val="24"/>
                <w:lang w:eastAsia="en-GB"/>
              </w:rPr>
              <w:t>National curriculum expectations</w:t>
            </w:r>
          </w:p>
          <w:p w14:paraId="6167F754"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The programmes of study for writing at key stages 1 and 2 are constructed similarly to those for reading:</w:t>
            </w:r>
          </w:p>
          <w:p w14:paraId="41DF721B" w14:textId="77777777" w:rsidR="00A14EAF" w:rsidRPr="00A14EAF" w:rsidRDefault="00A14EAF" w:rsidP="00A14EAF">
            <w:pPr>
              <w:pStyle w:val="ListParagraph"/>
              <w:numPr>
                <w:ilvl w:val="0"/>
                <w:numId w:val="16"/>
              </w:num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transcription (spelling and handwriting)</w:t>
            </w:r>
          </w:p>
          <w:p w14:paraId="3429520C" w14:textId="77777777" w:rsidR="00A14EAF" w:rsidRPr="00A14EAF" w:rsidRDefault="00A14EAF" w:rsidP="00A14EAF">
            <w:pPr>
              <w:pStyle w:val="ListParagraph"/>
              <w:numPr>
                <w:ilvl w:val="0"/>
                <w:numId w:val="16"/>
              </w:num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composition (articulating ideas and structuring them in speech and writing)</w:t>
            </w:r>
          </w:p>
          <w:p w14:paraId="303D60D7"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It is essential that teaching develops pupils’ competence in these 2 dimensions. In addition, pupils should be taught how to plan, revise and evaluate their writing. These aspects of writing have been incorporated into the programmes of study for composition.</w:t>
            </w:r>
          </w:p>
          <w:p w14:paraId="78918054"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Writing down ideas fluently depends on effective transcription: that is, on spelling quickly and accurately through knowing the relationship between sounds and letters (phonics) and understanding the morphology (word structure) and orthography (spelling structure) of words. Effective composition involves articulating and communicating ideas, and then organising them coherently for a reader. This requires clarity, awareness of the audience, purpose and context, and an increasingly wide knowledge of vocabulary and grammar. Writing also depends on fluent, legible and, eventually, speedy handwriting.</w:t>
            </w:r>
          </w:p>
          <w:p w14:paraId="53B4F6C4"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Spelling, vocabulary, grammar, punctuation and glossary</w:t>
            </w:r>
          </w:p>
          <w:p w14:paraId="606B9445"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The 2 statutory appendices – on spelling and on vocabulary, grammar and punctuation – give an overview of the specific features that should be included in teaching the programmes of study.</w:t>
            </w:r>
          </w:p>
          <w:p w14:paraId="7290C1C4"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Opportunities for teachers to enhance pupils’ vocabulary arise naturally from their reading and writing. As vocabulary increases, teachers should show pupils how to understand the relationships between words, how to understand nuances in meaning, and how to develop their understanding of, and ability to use, figurative language. They should also teach pupils how to work out and clarify the meanings of unknown words and words with more than 1 meaning. References to developing pupils’ vocabulary are also included in the appendices.</w:t>
            </w:r>
          </w:p>
          <w:p w14:paraId="142CDA0D" w14:textId="77777777"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Pupils should be taught to control their speaking and writing consciously and to use Standard English. They should be taught to use the elements of spelling, grammar, punctuation and ‘language about language’ listed. This is not intended to constrain or restrict teachers’ creativity, but simply to provide the structure on which they can construct exciting lessons. A non-statutory glossary is provided for teachers.</w:t>
            </w:r>
          </w:p>
          <w:p w14:paraId="1A03C91D" w14:textId="3BC16AA2" w:rsidR="00A14EAF" w:rsidRPr="00A14EAF" w:rsidRDefault="00A14EAF" w:rsidP="00A14EAF">
            <w:pPr>
              <w:tabs>
                <w:tab w:val="left" w:pos="1590"/>
              </w:tabs>
              <w:rPr>
                <w:rFonts w:ascii="Arial" w:eastAsia="Times New Roman" w:hAnsi="Arial" w:cs="Arial"/>
                <w:noProof/>
                <w:color w:val="000000" w:themeColor="text1"/>
                <w:sz w:val="20"/>
                <w:szCs w:val="24"/>
                <w:lang w:eastAsia="en-GB"/>
              </w:rPr>
            </w:pPr>
            <w:r w:rsidRPr="00A14EAF">
              <w:rPr>
                <w:rFonts w:ascii="Arial" w:eastAsia="Times New Roman" w:hAnsi="Arial" w:cs="Arial"/>
                <w:noProof/>
                <w:color w:val="000000" w:themeColor="text1"/>
                <w:sz w:val="20"/>
                <w:szCs w:val="24"/>
                <w:lang w:eastAsia="en-GB"/>
              </w:rPr>
              <w:t>Throughout the programmes of study, teachers should teach pupils the vocabulary they need to discuss their reading, writing and spoken language. It is important that pupils learn the correct grammatical terms in English and that these terms are integrated within teaching.</w:t>
            </w:r>
          </w:p>
        </w:tc>
      </w:tr>
      <w:tr w:rsidR="00D6634B" w14:paraId="686C63FF" w14:textId="77777777" w:rsidTr="00D6634B">
        <w:tc>
          <w:tcPr>
            <w:tcW w:w="1413" w:type="dxa"/>
            <w:gridSpan w:val="3"/>
            <w:shd w:val="clear" w:color="auto" w:fill="D9E2F3" w:themeFill="accent1" w:themeFillTint="33"/>
            <w:vAlign w:val="center"/>
          </w:tcPr>
          <w:p w14:paraId="3E11D080" w14:textId="05C4A6C5" w:rsidR="00D6634B" w:rsidRPr="00BB71CF" w:rsidRDefault="00D6634B" w:rsidP="00E67EDC">
            <w:pPr>
              <w:jc w:val="center"/>
              <w:rPr>
                <w:b/>
              </w:rPr>
            </w:pPr>
            <w:r>
              <w:rPr>
                <w:b/>
              </w:rPr>
              <w:t>Purpose</w:t>
            </w:r>
          </w:p>
        </w:tc>
        <w:tc>
          <w:tcPr>
            <w:tcW w:w="3520" w:type="dxa"/>
            <w:shd w:val="clear" w:color="auto" w:fill="D9E2F3" w:themeFill="accent1" w:themeFillTint="33"/>
          </w:tcPr>
          <w:p w14:paraId="2027F8F5" w14:textId="380A7680" w:rsidR="00D6634B" w:rsidRPr="00BB71CF" w:rsidRDefault="00D6634B" w:rsidP="00735A65">
            <w:pPr>
              <w:rPr>
                <w:b/>
              </w:rPr>
            </w:pPr>
            <w:r w:rsidRPr="00BB71CF">
              <w:rPr>
                <w:b/>
              </w:rPr>
              <w:t>Year 1</w:t>
            </w:r>
          </w:p>
        </w:tc>
        <w:tc>
          <w:tcPr>
            <w:tcW w:w="3520" w:type="dxa"/>
            <w:gridSpan w:val="2"/>
            <w:shd w:val="clear" w:color="auto" w:fill="D9E2F3" w:themeFill="accent1" w:themeFillTint="33"/>
          </w:tcPr>
          <w:p w14:paraId="53481EA9" w14:textId="4A529612" w:rsidR="00D6634B" w:rsidRPr="00BB71CF" w:rsidRDefault="00D6634B" w:rsidP="00735A65">
            <w:pPr>
              <w:rPr>
                <w:b/>
              </w:rPr>
            </w:pPr>
            <w:r w:rsidRPr="00BB71CF">
              <w:rPr>
                <w:b/>
              </w:rPr>
              <w:t>Year 2</w:t>
            </w:r>
          </w:p>
        </w:tc>
        <w:tc>
          <w:tcPr>
            <w:tcW w:w="3520" w:type="dxa"/>
            <w:shd w:val="clear" w:color="auto" w:fill="D9E2F3" w:themeFill="accent1" w:themeFillTint="33"/>
          </w:tcPr>
          <w:p w14:paraId="166445E3" w14:textId="58671B50" w:rsidR="00D6634B" w:rsidRPr="00BB71CF" w:rsidRDefault="00D6634B" w:rsidP="00735A65">
            <w:pPr>
              <w:rPr>
                <w:b/>
              </w:rPr>
            </w:pPr>
            <w:r w:rsidRPr="00BB71CF">
              <w:rPr>
                <w:b/>
              </w:rPr>
              <w:t>Year 3</w:t>
            </w:r>
          </w:p>
        </w:tc>
        <w:tc>
          <w:tcPr>
            <w:tcW w:w="3520" w:type="dxa"/>
            <w:shd w:val="clear" w:color="auto" w:fill="D9E2F3" w:themeFill="accent1" w:themeFillTint="33"/>
          </w:tcPr>
          <w:p w14:paraId="27730A71" w14:textId="5AD7F7E1" w:rsidR="00D6634B" w:rsidRPr="00BB71CF" w:rsidRDefault="00D6634B" w:rsidP="00735A65">
            <w:pPr>
              <w:rPr>
                <w:b/>
              </w:rPr>
            </w:pPr>
            <w:r w:rsidRPr="00BB71CF">
              <w:rPr>
                <w:b/>
              </w:rPr>
              <w:t>Year 4</w:t>
            </w:r>
          </w:p>
        </w:tc>
        <w:tc>
          <w:tcPr>
            <w:tcW w:w="3520" w:type="dxa"/>
            <w:shd w:val="clear" w:color="auto" w:fill="D9E2F3" w:themeFill="accent1" w:themeFillTint="33"/>
          </w:tcPr>
          <w:p w14:paraId="4F036FA8" w14:textId="6E128025" w:rsidR="00D6634B" w:rsidRPr="00BB71CF" w:rsidRDefault="00D6634B" w:rsidP="00735A65">
            <w:pPr>
              <w:rPr>
                <w:b/>
              </w:rPr>
            </w:pPr>
            <w:r w:rsidRPr="00BB71CF">
              <w:rPr>
                <w:b/>
              </w:rPr>
              <w:t>Year 5</w:t>
            </w:r>
          </w:p>
        </w:tc>
        <w:tc>
          <w:tcPr>
            <w:tcW w:w="3521" w:type="dxa"/>
            <w:shd w:val="clear" w:color="auto" w:fill="D9E2F3" w:themeFill="accent1" w:themeFillTint="33"/>
          </w:tcPr>
          <w:p w14:paraId="3E629EA1" w14:textId="442A91A0" w:rsidR="00D6634B" w:rsidRPr="00BB71CF" w:rsidRDefault="00D6634B" w:rsidP="00735A65">
            <w:pPr>
              <w:rPr>
                <w:b/>
              </w:rPr>
            </w:pPr>
            <w:r w:rsidRPr="00BB71CF">
              <w:rPr>
                <w:b/>
              </w:rPr>
              <w:t>Year 6</w:t>
            </w:r>
          </w:p>
        </w:tc>
      </w:tr>
      <w:tr w:rsidR="00B6297A" w14:paraId="7A64BF94" w14:textId="77777777" w:rsidTr="00A14EAF">
        <w:trPr>
          <w:cantSplit/>
          <w:trHeight w:val="557"/>
        </w:trPr>
        <w:tc>
          <w:tcPr>
            <w:tcW w:w="421" w:type="dxa"/>
            <w:vMerge w:val="restart"/>
            <w:shd w:val="clear" w:color="auto" w:fill="D9E2F3" w:themeFill="accent1" w:themeFillTint="33"/>
            <w:textDirection w:val="btLr"/>
            <w:vAlign w:val="center"/>
          </w:tcPr>
          <w:p w14:paraId="4AD0D46C" w14:textId="60D22C59" w:rsidR="00B6297A" w:rsidRPr="006F2050" w:rsidRDefault="00B6297A" w:rsidP="00B6297A">
            <w:pPr>
              <w:ind w:left="113" w:right="113"/>
              <w:jc w:val="center"/>
              <w:rPr>
                <w:b/>
                <w:color w:val="0070C0"/>
              </w:rPr>
            </w:pPr>
            <w:r w:rsidRPr="006F2050">
              <w:rPr>
                <w:b/>
                <w:color w:val="0070C0"/>
              </w:rPr>
              <w:t>Writing to DISCUSS</w:t>
            </w:r>
          </w:p>
        </w:tc>
        <w:tc>
          <w:tcPr>
            <w:tcW w:w="424" w:type="dxa"/>
            <w:vMerge w:val="restart"/>
            <w:shd w:val="clear" w:color="auto" w:fill="D9E2F3" w:themeFill="accent1" w:themeFillTint="33"/>
            <w:textDirection w:val="btLr"/>
            <w:vAlign w:val="center"/>
          </w:tcPr>
          <w:p w14:paraId="4871FE03" w14:textId="499B9C8B" w:rsidR="00B6297A" w:rsidRPr="00A203F2" w:rsidRDefault="00B6297A" w:rsidP="00B6297A">
            <w:pPr>
              <w:pStyle w:val="ListParagraph"/>
              <w:ind w:left="183" w:right="113"/>
              <w:jc w:val="center"/>
              <w:rPr>
                <w:rFonts w:cstheme="minorHAnsi"/>
                <w:b/>
                <w:sz w:val="20"/>
              </w:rPr>
            </w:pPr>
            <w:r w:rsidRPr="00A203F2">
              <w:rPr>
                <w:b/>
                <w:color w:val="292526"/>
                <w:w w:val="95"/>
                <w:sz w:val="20"/>
              </w:rPr>
              <w:t>BALANCED ARGUMENT</w:t>
            </w:r>
          </w:p>
        </w:tc>
        <w:tc>
          <w:tcPr>
            <w:tcW w:w="568" w:type="dxa"/>
            <w:shd w:val="clear" w:color="auto" w:fill="D9E2F3" w:themeFill="accent1" w:themeFillTint="33"/>
            <w:textDirection w:val="btLr"/>
            <w:vAlign w:val="center"/>
          </w:tcPr>
          <w:p w14:paraId="582A9D91" w14:textId="2F21A33D" w:rsidR="00B6297A" w:rsidRPr="006F2050" w:rsidRDefault="00B6297A" w:rsidP="00B6297A">
            <w:pPr>
              <w:pStyle w:val="ListParagraph"/>
              <w:ind w:left="183" w:right="113"/>
              <w:jc w:val="center"/>
              <w:rPr>
                <w:sz w:val="18"/>
              </w:rPr>
            </w:pPr>
            <w:r w:rsidRPr="006F2050">
              <w:rPr>
                <w:sz w:val="18"/>
              </w:rPr>
              <w:t>Text structure</w:t>
            </w:r>
          </w:p>
        </w:tc>
        <w:tc>
          <w:tcPr>
            <w:tcW w:w="3520" w:type="dxa"/>
            <w:shd w:val="clear" w:color="auto" w:fill="auto"/>
          </w:tcPr>
          <w:p w14:paraId="71D15AA2" w14:textId="77777777" w:rsidR="00B6297A" w:rsidRPr="00B6297A" w:rsidRDefault="00B6297A" w:rsidP="00B6297A">
            <w:pPr>
              <w:pStyle w:val="ListParagraph"/>
              <w:numPr>
                <w:ilvl w:val="0"/>
                <w:numId w:val="13"/>
              </w:numPr>
              <w:ind w:left="171" w:hanging="171"/>
              <w:rPr>
                <w:color w:val="292526"/>
                <w:w w:val="95"/>
                <w:sz w:val="18"/>
                <w:szCs w:val="18"/>
              </w:rPr>
            </w:pPr>
            <w:r w:rsidRPr="00B6297A">
              <w:rPr>
                <w:sz w:val="18"/>
                <w:szCs w:val="18"/>
              </w:rPr>
              <w:t xml:space="preserve">Ideas are grouped together for similarity. </w:t>
            </w:r>
          </w:p>
          <w:p w14:paraId="75EBB3C4" w14:textId="078EE667" w:rsidR="00B6297A" w:rsidRPr="00B6297A" w:rsidRDefault="00B6297A" w:rsidP="00B6297A">
            <w:pPr>
              <w:pStyle w:val="ListParagraph"/>
              <w:numPr>
                <w:ilvl w:val="0"/>
                <w:numId w:val="10"/>
              </w:numPr>
              <w:ind w:left="174" w:hanging="141"/>
              <w:rPr>
                <w:rFonts w:cstheme="minorHAnsi"/>
                <w:sz w:val="18"/>
                <w:szCs w:val="18"/>
              </w:rPr>
            </w:pPr>
            <w:r w:rsidRPr="00B6297A">
              <w:rPr>
                <w:sz w:val="18"/>
                <w:szCs w:val="18"/>
              </w:rPr>
              <w:t>Written in first person.</w:t>
            </w:r>
          </w:p>
        </w:tc>
        <w:tc>
          <w:tcPr>
            <w:tcW w:w="3520" w:type="dxa"/>
            <w:gridSpan w:val="2"/>
          </w:tcPr>
          <w:p w14:paraId="1029A01D"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Brief introduction and conclusion. </w:t>
            </w:r>
          </w:p>
          <w:p w14:paraId="27F02FD6"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Written with an impersonal style </w:t>
            </w:r>
          </w:p>
          <w:p w14:paraId="6E5C5C36" w14:textId="4467DA2B" w:rsidR="00B6297A" w:rsidRPr="00B6297A" w:rsidRDefault="00B6297A" w:rsidP="00B6297A">
            <w:pPr>
              <w:pStyle w:val="ListParagraph"/>
              <w:numPr>
                <w:ilvl w:val="0"/>
                <w:numId w:val="10"/>
              </w:numPr>
              <w:ind w:left="174" w:hanging="141"/>
              <w:rPr>
                <w:sz w:val="18"/>
                <w:szCs w:val="18"/>
              </w:rPr>
            </w:pPr>
            <w:r w:rsidRPr="00B6297A">
              <w:rPr>
                <w:sz w:val="18"/>
                <w:szCs w:val="18"/>
              </w:rPr>
              <w:t>Main idea organised in groups.</w:t>
            </w:r>
          </w:p>
        </w:tc>
        <w:tc>
          <w:tcPr>
            <w:tcW w:w="3520" w:type="dxa"/>
          </w:tcPr>
          <w:p w14:paraId="5F296AA7"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Clear introduction. </w:t>
            </w:r>
          </w:p>
          <w:p w14:paraId="52ED6A00"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Points about subject/issue organised into paragraphs </w:t>
            </w:r>
          </w:p>
          <w:p w14:paraId="684A871D" w14:textId="790859F6" w:rsidR="00B6297A" w:rsidRPr="00B6297A" w:rsidRDefault="00B6297A" w:rsidP="00B6297A">
            <w:pPr>
              <w:pStyle w:val="ListParagraph"/>
              <w:numPr>
                <w:ilvl w:val="0"/>
                <w:numId w:val="10"/>
              </w:numPr>
              <w:ind w:left="174" w:hanging="141"/>
              <w:rPr>
                <w:sz w:val="18"/>
                <w:szCs w:val="18"/>
              </w:rPr>
            </w:pPr>
            <w:r w:rsidRPr="00B6297A">
              <w:rPr>
                <w:sz w:val="18"/>
                <w:szCs w:val="18"/>
              </w:rPr>
              <w:t>Sub-heading used to organise texts if appropriate</w:t>
            </w:r>
          </w:p>
        </w:tc>
        <w:tc>
          <w:tcPr>
            <w:tcW w:w="3520" w:type="dxa"/>
          </w:tcPr>
          <w:p w14:paraId="50703C03" w14:textId="77777777" w:rsidR="00B6297A" w:rsidRPr="00B6297A" w:rsidRDefault="00B6297A" w:rsidP="00B6297A">
            <w:pPr>
              <w:pStyle w:val="ListParagraph"/>
              <w:numPr>
                <w:ilvl w:val="0"/>
                <w:numId w:val="13"/>
              </w:numPr>
              <w:ind w:left="171" w:hanging="171"/>
              <w:rPr>
                <w:color w:val="292526"/>
                <w:sz w:val="18"/>
                <w:szCs w:val="18"/>
              </w:rPr>
            </w:pPr>
            <w:r w:rsidRPr="00B6297A">
              <w:rPr>
                <w:sz w:val="18"/>
                <w:szCs w:val="18"/>
              </w:rPr>
              <w:t xml:space="preserve">Clear introduction and conclusion. </w:t>
            </w:r>
          </w:p>
          <w:p w14:paraId="7CBB0C7D" w14:textId="77777777" w:rsidR="00B6297A" w:rsidRPr="00B6297A" w:rsidRDefault="00B6297A" w:rsidP="00B6297A">
            <w:pPr>
              <w:pStyle w:val="ListParagraph"/>
              <w:numPr>
                <w:ilvl w:val="0"/>
                <w:numId w:val="13"/>
              </w:numPr>
              <w:ind w:left="171" w:hanging="171"/>
              <w:rPr>
                <w:color w:val="292526"/>
                <w:sz w:val="18"/>
                <w:szCs w:val="18"/>
              </w:rPr>
            </w:pPr>
            <w:r w:rsidRPr="00B6297A">
              <w:rPr>
                <w:sz w:val="18"/>
                <w:szCs w:val="18"/>
              </w:rPr>
              <w:t xml:space="preserve">Links between key ideas in the argument </w:t>
            </w:r>
          </w:p>
          <w:p w14:paraId="0E2E5B59" w14:textId="2EDB099A" w:rsidR="00B6297A" w:rsidRPr="00B6297A" w:rsidRDefault="00B6297A" w:rsidP="00B6297A">
            <w:pPr>
              <w:pStyle w:val="ListParagraph"/>
              <w:numPr>
                <w:ilvl w:val="0"/>
                <w:numId w:val="10"/>
              </w:numPr>
              <w:ind w:left="174" w:hanging="141"/>
              <w:rPr>
                <w:sz w:val="18"/>
                <w:szCs w:val="18"/>
              </w:rPr>
            </w:pPr>
            <w:r w:rsidRPr="00B6297A">
              <w:rPr>
                <w:sz w:val="18"/>
                <w:szCs w:val="18"/>
              </w:rPr>
              <w:t>Paragraphs organised correctly into key ideas.</w:t>
            </w:r>
          </w:p>
        </w:tc>
        <w:tc>
          <w:tcPr>
            <w:tcW w:w="3520" w:type="dxa"/>
          </w:tcPr>
          <w:p w14:paraId="240C2BE5" w14:textId="77777777" w:rsidR="00B6297A" w:rsidRPr="00B6297A" w:rsidRDefault="00B6297A" w:rsidP="00B6297A">
            <w:pPr>
              <w:pStyle w:val="ListParagraph"/>
              <w:numPr>
                <w:ilvl w:val="0"/>
                <w:numId w:val="13"/>
              </w:numPr>
              <w:ind w:left="171" w:hanging="171"/>
              <w:rPr>
                <w:sz w:val="18"/>
                <w:szCs w:val="18"/>
              </w:rPr>
            </w:pPr>
            <w:r w:rsidRPr="00B6297A">
              <w:rPr>
                <w:sz w:val="18"/>
                <w:szCs w:val="18"/>
              </w:rPr>
              <w:t xml:space="preserve">Developed introduction and conclusion using all the argument or leaflet layout features. </w:t>
            </w:r>
          </w:p>
          <w:p w14:paraId="01FCA698" w14:textId="77777777" w:rsidR="00B6297A" w:rsidRPr="00B6297A" w:rsidRDefault="00B6297A" w:rsidP="00B6297A">
            <w:pPr>
              <w:pStyle w:val="ListParagraph"/>
              <w:numPr>
                <w:ilvl w:val="0"/>
                <w:numId w:val="13"/>
              </w:numPr>
              <w:ind w:left="171" w:hanging="171"/>
              <w:rPr>
                <w:sz w:val="18"/>
                <w:szCs w:val="18"/>
              </w:rPr>
            </w:pPr>
            <w:r w:rsidRPr="00B6297A">
              <w:rPr>
                <w:sz w:val="18"/>
                <w:szCs w:val="18"/>
              </w:rPr>
              <w:t xml:space="preserve">Paragraphs developed with prioritised information. </w:t>
            </w:r>
          </w:p>
          <w:p w14:paraId="548FC3C0" w14:textId="77777777" w:rsidR="00B6297A" w:rsidRPr="00B6297A" w:rsidRDefault="00B6297A" w:rsidP="00B6297A">
            <w:pPr>
              <w:pStyle w:val="ListParagraph"/>
              <w:numPr>
                <w:ilvl w:val="0"/>
                <w:numId w:val="13"/>
              </w:numPr>
              <w:ind w:left="171" w:hanging="171"/>
              <w:rPr>
                <w:sz w:val="18"/>
                <w:szCs w:val="18"/>
              </w:rPr>
            </w:pPr>
            <w:r w:rsidRPr="00B6297A">
              <w:rPr>
                <w:sz w:val="18"/>
                <w:szCs w:val="18"/>
              </w:rPr>
              <w:lastRenderedPageBreak/>
              <w:t xml:space="preserve">Both viewpoints are transparent for reader. </w:t>
            </w:r>
          </w:p>
          <w:p w14:paraId="237329D2" w14:textId="2A556EE0" w:rsidR="00B6297A" w:rsidRPr="00B6297A" w:rsidRDefault="00B6297A" w:rsidP="00B6297A">
            <w:pPr>
              <w:pStyle w:val="ListParagraph"/>
              <w:numPr>
                <w:ilvl w:val="0"/>
                <w:numId w:val="10"/>
              </w:numPr>
              <w:ind w:left="174" w:hanging="141"/>
              <w:rPr>
                <w:sz w:val="18"/>
                <w:szCs w:val="18"/>
              </w:rPr>
            </w:pPr>
            <w:r w:rsidRPr="00B6297A">
              <w:rPr>
                <w:sz w:val="18"/>
                <w:szCs w:val="18"/>
              </w:rPr>
              <w:t>Emotive language used throughout to engage the reader.</w:t>
            </w:r>
          </w:p>
        </w:tc>
        <w:tc>
          <w:tcPr>
            <w:tcW w:w="3521" w:type="dxa"/>
            <w:shd w:val="clear" w:color="auto" w:fill="FFFFFF" w:themeFill="background1"/>
          </w:tcPr>
          <w:p w14:paraId="2A8B54DA"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lastRenderedPageBreak/>
              <w:t xml:space="preserve">Arguments are well constructed that answer the reader’s questions. </w:t>
            </w:r>
          </w:p>
          <w:p w14:paraId="3E4301FE"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The writer understands the impact or the emotive language and thinks about the response. </w:t>
            </w:r>
          </w:p>
          <w:p w14:paraId="14181184" w14:textId="2BB03C19" w:rsidR="00B6297A" w:rsidRPr="00B6297A" w:rsidRDefault="00B6297A" w:rsidP="00B6297A">
            <w:pPr>
              <w:pStyle w:val="ListParagraph"/>
              <w:numPr>
                <w:ilvl w:val="0"/>
                <w:numId w:val="10"/>
              </w:numPr>
              <w:ind w:left="174" w:hanging="141"/>
              <w:rPr>
                <w:sz w:val="18"/>
                <w:szCs w:val="18"/>
              </w:rPr>
            </w:pPr>
            <w:r w:rsidRPr="00B6297A">
              <w:rPr>
                <w:sz w:val="18"/>
                <w:szCs w:val="18"/>
              </w:rPr>
              <w:lastRenderedPageBreak/>
              <w:t>Information is prioritised according to the writer’s point of view.</w:t>
            </w:r>
          </w:p>
        </w:tc>
      </w:tr>
      <w:tr w:rsidR="00B6297A" w14:paraId="68B13AF5" w14:textId="77777777" w:rsidTr="008D27E5">
        <w:trPr>
          <w:cantSplit/>
          <w:trHeight w:val="1435"/>
        </w:trPr>
        <w:tc>
          <w:tcPr>
            <w:tcW w:w="421" w:type="dxa"/>
            <w:vMerge/>
            <w:shd w:val="clear" w:color="auto" w:fill="D9E2F3" w:themeFill="accent1" w:themeFillTint="33"/>
            <w:textDirection w:val="btLr"/>
            <w:vAlign w:val="center"/>
          </w:tcPr>
          <w:p w14:paraId="5672E627" w14:textId="71FF0E3D" w:rsidR="00B6297A" w:rsidRPr="006F2050" w:rsidRDefault="00B6297A" w:rsidP="00B6297A">
            <w:pPr>
              <w:ind w:left="113" w:right="113"/>
              <w:jc w:val="center"/>
              <w:rPr>
                <w:b/>
                <w:color w:val="0070C0"/>
              </w:rPr>
            </w:pPr>
          </w:p>
        </w:tc>
        <w:tc>
          <w:tcPr>
            <w:tcW w:w="424" w:type="dxa"/>
            <w:vMerge/>
            <w:shd w:val="clear" w:color="auto" w:fill="D9E2F3" w:themeFill="accent1" w:themeFillTint="33"/>
            <w:textDirection w:val="btLr"/>
          </w:tcPr>
          <w:p w14:paraId="10F4428F" w14:textId="77777777" w:rsidR="00B6297A" w:rsidRPr="00845400" w:rsidRDefault="00B6297A" w:rsidP="00B6297A">
            <w:pPr>
              <w:pStyle w:val="ListParagraph"/>
              <w:ind w:left="183" w:right="113"/>
              <w:jc w:val="center"/>
              <w:rPr>
                <w:rFonts w:cstheme="minorHAnsi"/>
                <w:b/>
                <w:sz w:val="20"/>
              </w:rPr>
            </w:pPr>
          </w:p>
        </w:tc>
        <w:tc>
          <w:tcPr>
            <w:tcW w:w="568" w:type="dxa"/>
            <w:shd w:val="clear" w:color="auto" w:fill="D9E2F3" w:themeFill="accent1" w:themeFillTint="33"/>
            <w:textDirection w:val="btLr"/>
            <w:vAlign w:val="center"/>
          </w:tcPr>
          <w:p w14:paraId="05AA1A01" w14:textId="3880388F" w:rsidR="00B6297A" w:rsidRPr="006F2050" w:rsidRDefault="00B6297A" w:rsidP="00B6297A">
            <w:pPr>
              <w:pStyle w:val="ListParagraph"/>
              <w:ind w:left="183" w:right="113"/>
              <w:jc w:val="center"/>
              <w:rPr>
                <w:sz w:val="18"/>
              </w:rPr>
            </w:pPr>
            <w:r w:rsidRPr="006F2050">
              <w:rPr>
                <w:sz w:val="18"/>
              </w:rPr>
              <w:t>Sentence structures</w:t>
            </w:r>
          </w:p>
        </w:tc>
        <w:tc>
          <w:tcPr>
            <w:tcW w:w="3520" w:type="dxa"/>
            <w:shd w:val="clear" w:color="auto" w:fill="auto"/>
          </w:tcPr>
          <w:p w14:paraId="22FE6838" w14:textId="77777777" w:rsidR="00B6297A" w:rsidRPr="00B6297A" w:rsidRDefault="00B6297A" w:rsidP="00B6297A">
            <w:pPr>
              <w:pStyle w:val="ListParagraph"/>
              <w:numPr>
                <w:ilvl w:val="0"/>
                <w:numId w:val="8"/>
              </w:numPr>
              <w:spacing w:after="160" w:line="259" w:lineRule="auto"/>
              <w:ind w:left="184" w:hanging="184"/>
              <w:rPr>
                <w:i/>
                <w:sz w:val="18"/>
                <w:szCs w:val="18"/>
              </w:rPr>
            </w:pPr>
            <w:r w:rsidRPr="00B6297A">
              <w:rPr>
                <w:sz w:val="18"/>
                <w:szCs w:val="18"/>
              </w:rPr>
              <w:t xml:space="preserve">Simple conjunctions are used to construct simple sentences </w:t>
            </w:r>
            <w:r w:rsidRPr="00B6297A">
              <w:rPr>
                <w:i/>
                <w:sz w:val="18"/>
                <w:szCs w:val="18"/>
              </w:rPr>
              <w:t xml:space="preserve">e.g. and, but, then, so. </w:t>
            </w:r>
          </w:p>
          <w:p w14:paraId="69B458B9" w14:textId="77777777" w:rsidR="00B6297A" w:rsidRPr="00B6297A" w:rsidRDefault="00B6297A" w:rsidP="00B87676">
            <w:pPr>
              <w:pStyle w:val="ListParagraph"/>
              <w:ind w:left="174"/>
              <w:rPr>
                <w:rFonts w:cstheme="minorHAnsi"/>
                <w:sz w:val="18"/>
                <w:szCs w:val="18"/>
              </w:rPr>
            </w:pPr>
          </w:p>
        </w:tc>
        <w:tc>
          <w:tcPr>
            <w:tcW w:w="3520" w:type="dxa"/>
            <w:gridSpan w:val="2"/>
          </w:tcPr>
          <w:p w14:paraId="14F0FDB8"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Subject/verb sentences </w:t>
            </w:r>
            <w:r w:rsidRPr="00B6297A">
              <w:rPr>
                <w:i/>
                <w:sz w:val="18"/>
                <w:szCs w:val="18"/>
              </w:rPr>
              <w:t>e.g. He was… They were… It happened…</w:t>
            </w:r>
            <w:r w:rsidRPr="00B6297A">
              <w:rPr>
                <w:sz w:val="18"/>
                <w:szCs w:val="18"/>
              </w:rPr>
              <w:t xml:space="preserve"> </w:t>
            </w:r>
          </w:p>
          <w:p w14:paraId="7C42395B" w14:textId="77777777" w:rsidR="00B6297A" w:rsidRPr="00B6297A" w:rsidRDefault="00B6297A" w:rsidP="00B6297A">
            <w:pPr>
              <w:pStyle w:val="ListParagraph"/>
              <w:numPr>
                <w:ilvl w:val="0"/>
                <w:numId w:val="13"/>
              </w:numPr>
              <w:ind w:left="171" w:hanging="171"/>
              <w:rPr>
                <w:i/>
                <w:color w:val="292526"/>
                <w:spacing w:val="-5"/>
                <w:sz w:val="18"/>
                <w:szCs w:val="18"/>
              </w:rPr>
            </w:pPr>
            <w:r w:rsidRPr="00B6297A">
              <w:rPr>
                <w:sz w:val="18"/>
                <w:szCs w:val="18"/>
              </w:rPr>
              <w:t xml:space="preserve">Some modal verbs introduced </w:t>
            </w:r>
            <w:r w:rsidRPr="00B6297A">
              <w:rPr>
                <w:i/>
                <w:sz w:val="18"/>
                <w:szCs w:val="18"/>
              </w:rPr>
              <w:t xml:space="preserve">e.g. would, could, should. </w:t>
            </w:r>
          </w:p>
          <w:p w14:paraId="139F5D22" w14:textId="77777777" w:rsidR="00B6297A" w:rsidRPr="00B6297A" w:rsidRDefault="00B6297A" w:rsidP="00B6297A">
            <w:pPr>
              <w:pStyle w:val="ListParagraph"/>
              <w:numPr>
                <w:ilvl w:val="0"/>
                <w:numId w:val="13"/>
              </w:numPr>
              <w:ind w:left="171" w:hanging="171"/>
              <w:rPr>
                <w:i/>
                <w:color w:val="292526"/>
                <w:spacing w:val="-5"/>
                <w:sz w:val="18"/>
                <w:szCs w:val="18"/>
              </w:rPr>
            </w:pPr>
            <w:r w:rsidRPr="00B6297A">
              <w:rPr>
                <w:sz w:val="18"/>
                <w:szCs w:val="18"/>
              </w:rPr>
              <w:t xml:space="preserve">Use simple adverbs </w:t>
            </w:r>
            <w:r w:rsidRPr="00B6297A">
              <w:rPr>
                <w:i/>
                <w:sz w:val="18"/>
                <w:szCs w:val="18"/>
              </w:rPr>
              <w:t xml:space="preserve">e.g. yesterday, last week </w:t>
            </w:r>
          </w:p>
          <w:p w14:paraId="63C4AB9B" w14:textId="77777777" w:rsidR="00B6297A" w:rsidRPr="00B6297A" w:rsidRDefault="00B6297A" w:rsidP="00B6297A">
            <w:pPr>
              <w:pStyle w:val="ListParagraph"/>
              <w:numPr>
                <w:ilvl w:val="0"/>
                <w:numId w:val="13"/>
              </w:numPr>
              <w:ind w:left="171" w:hanging="171"/>
              <w:rPr>
                <w:i/>
                <w:color w:val="292526"/>
                <w:spacing w:val="-5"/>
                <w:sz w:val="18"/>
                <w:szCs w:val="18"/>
              </w:rPr>
            </w:pPr>
            <w:r w:rsidRPr="00B6297A">
              <w:rPr>
                <w:sz w:val="18"/>
                <w:szCs w:val="18"/>
              </w:rPr>
              <w:t xml:space="preserve">Use simple noun phrases </w:t>
            </w:r>
            <w:r w:rsidRPr="00B6297A">
              <w:rPr>
                <w:i/>
                <w:sz w:val="18"/>
                <w:szCs w:val="18"/>
              </w:rPr>
              <w:t xml:space="preserve">e.g. angry mum </w:t>
            </w:r>
          </w:p>
          <w:p w14:paraId="0AF83360"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Uses rhetorical questions. </w:t>
            </w:r>
          </w:p>
          <w:p w14:paraId="46BCB288" w14:textId="6ED7AA16" w:rsidR="00B6297A" w:rsidRPr="00B6297A" w:rsidRDefault="00B6297A" w:rsidP="00B6297A">
            <w:pPr>
              <w:pStyle w:val="ListParagraph"/>
              <w:numPr>
                <w:ilvl w:val="0"/>
                <w:numId w:val="10"/>
              </w:numPr>
              <w:ind w:left="174" w:hanging="141"/>
              <w:rPr>
                <w:sz w:val="18"/>
                <w:szCs w:val="18"/>
              </w:rPr>
            </w:pPr>
            <w:r w:rsidRPr="00B6297A">
              <w:rPr>
                <w:sz w:val="18"/>
                <w:szCs w:val="18"/>
              </w:rPr>
              <w:t>Uses ambitious adjectives to grab the reader’s attention.</w:t>
            </w:r>
          </w:p>
        </w:tc>
        <w:tc>
          <w:tcPr>
            <w:tcW w:w="3520" w:type="dxa"/>
          </w:tcPr>
          <w:p w14:paraId="62A50161"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Simple sentences with extra description. </w:t>
            </w:r>
          </w:p>
          <w:p w14:paraId="6F32DBF3"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Some complex sentences using </w:t>
            </w:r>
            <w:r w:rsidRPr="00B6297A">
              <w:rPr>
                <w:i/>
                <w:sz w:val="18"/>
                <w:szCs w:val="18"/>
              </w:rPr>
              <w:t>when, if, as etc.</w:t>
            </w:r>
            <w:r w:rsidRPr="00B6297A">
              <w:rPr>
                <w:sz w:val="18"/>
                <w:szCs w:val="18"/>
              </w:rPr>
              <w:t xml:space="preserve"> </w:t>
            </w:r>
          </w:p>
          <w:p w14:paraId="0D2CE0D5" w14:textId="77777777" w:rsidR="00B6297A" w:rsidRPr="00B6297A" w:rsidRDefault="00B6297A" w:rsidP="00B6297A">
            <w:pPr>
              <w:pStyle w:val="ListParagraph"/>
              <w:numPr>
                <w:ilvl w:val="0"/>
                <w:numId w:val="13"/>
              </w:numPr>
              <w:ind w:left="171" w:hanging="171"/>
              <w:rPr>
                <w:i/>
                <w:color w:val="292526"/>
                <w:spacing w:val="-5"/>
                <w:sz w:val="18"/>
                <w:szCs w:val="18"/>
              </w:rPr>
            </w:pPr>
            <w:r w:rsidRPr="00B6297A">
              <w:rPr>
                <w:sz w:val="18"/>
                <w:szCs w:val="18"/>
              </w:rPr>
              <w:t xml:space="preserve">Tense consistent </w:t>
            </w:r>
            <w:r w:rsidRPr="00B6297A">
              <w:rPr>
                <w:i/>
                <w:sz w:val="18"/>
                <w:szCs w:val="18"/>
              </w:rPr>
              <w:t xml:space="preserve">e.g. modal verbs could/might </w:t>
            </w:r>
          </w:p>
          <w:p w14:paraId="5019F8E0" w14:textId="0DBA000F" w:rsidR="00B6297A" w:rsidRPr="00B6297A" w:rsidRDefault="00B6297A" w:rsidP="00B6297A">
            <w:pPr>
              <w:pStyle w:val="ListParagraph"/>
              <w:numPr>
                <w:ilvl w:val="0"/>
                <w:numId w:val="10"/>
              </w:numPr>
              <w:ind w:left="174" w:hanging="141"/>
              <w:rPr>
                <w:sz w:val="18"/>
                <w:szCs w:val="18"/>
              </w:rPr>
            </w:pPr>
            <w:r w:rsidRPr="00B6297A">
              <w:rPr>
                <w:sz w:val="18"/>
                <w:szCs w:val="18"/>
              </w:rPr>
              <w:t xml:space="preserve">Start sentences with verbs e.g. </w:t>
            </w:r>
            <w:r w:rsidRPr="00B6297A">
              <w:rPr>
                <w:i/>
                <w:sz w:val="18"/>
                <w:szCs w:val="18"/>
              </w:rPr>
              <w:t>imagine how you would feel if…, consider the impact of…</w:t>
            </w:r>
          </w:p>
        </w:tc>
        <w:tc>
          <w:tcPr>
            <w:tcW w:w="3520" w:type="dxa"/>
          </w:tcPr>
          <w:p w14:paraId="33A0E72A" w14:textId="77777777" w:rsidR="00B6297A" w:rsidRPr="004A2D84" w:rsidRDefault="00B6297A" w:rsidP="00B6297A">
            <w:pPr>
              <w:pStyle w:val="ListParagraph"/>
              <w:numPr>
                <w:ilvl w:val="0"/>
                <w:numId w:val="8"/>
              </w:numPr>
              <w:ind w:left="184" w:hanging="184"/>
              <w:rPr>
                <w:i/>
                <w:sz w:val="18"/>
                <w:szCs w:val="18"/>
              </w:rPr>
            </w:pPr>
            <w:r w:rsidRPr="00B6297A">
              <w:rPr>
                <w:sz w:val="18"/>
                <w:szCs w:val="18"/>
              </w:rPr>
              <w:t>Variation in sentence structures e</w:t>
            </w:r>
            <w:r w:rsidRPr="004A2D84">
              <w:rPr>
                <w:i/>
                <w:sz w:val="18"/>
                <w:szCs w:val="18"/>
              </w:rPr>
              <w:t xml:space="preserve">.g. While we were at the cinema…, </w:t>
            </w:r>
          </w:p>
          <w:p w14:paraId="3ED0F413" w14:textId="77777777" w:rsidR="00B6297A" w:rsidRPr="004A2D84" w:rsidRDefault="00B6297A" w:rsidP="00B6297A">
            <w:pPr>
              <w:pStyle w:val="ListParagraph"/>
              <w:numPr>
                <w:ilvl w:val="0"/>
                <w:numId w:val="8"/>
              </w:numPr>
              <w:ind w:left="184" w:hanging="184"/>
              <w:rPr>
                <w:i/>
                <w:sz w:val="18"/>
                <w:szCs w:val="18"/>
              </w:rPr>
            </w:pPr>
            <w:r w:rsidRPr="00B6297A">
              <w:rPr>
                <w:sz w:val="18"/>
                <w:szCs w:val="18"/>
              </w:rPr>
              <w:t xml:space="preserve">Adverbs of frequency used </w:t>
            </w:r>
            <w:r w:rsidRPr="004A2D84">
              <w:rPr>
                <w:i/>
                <w:sz w:val="18"/>
                <w:szCs w:val="18"/>
              </w:rPr>
              <w:t xml:space="preserve">e.g. additionally, frequently, rarely. </w:t>
            </w:r>
          </w:p>
          <w:p w14:paraId="0F6D91AE" w14:textId="7130511E" w:rsidR="00B6297A" w:rsidRPr="00B6297A" w:rsidRDefault="00B6297A" w:rsidP="00B6297A">
            <w:pPr>
              <w:pStyle w:val="ListParagraph"/>
              <w:numPr>
                <w:ilvl w:val="0"/>
                <w:numId w:val="10"/>
              </w:numPr>
              <w:ind w:left="174" w:hanging="141"/>
              <w:rPr>
                <w:sz w:val="18"/>
                <w:szCs w:val="18"/>
              </w:rPr>
            </w:pPr>
            <w:r w:rsidRPr="00B6297A">
              <w:rPr>
                <w:sz w:val="18"/>
                <w:szCs w:val="18"/>
              </w:rPr>
              <w:t xml:space="preserve">More complicated rhetorical questions to engage the reader </w:t>
            </w:r>
            <w:r w:rsidRPr="004A2D84">
              <w:rPr>
                <w:i/>
                <w:sz w:val="18"/>
                <w:szCs w:val="18"/>
              </w:rPr>
              <w:t>e.g. Have you ever considered the impact of…?</w:t>
            </w:r>
          </w:p>
        </w:tc>
        <w:tc>
          <w:tcPr>
            <w:tcW w:w="3520" w:type="dxa"/>
          </w:tcPr>
          <w:p w14:paraId="65A4F265" w14:textId="358A1C0F" w:rsidR="00B6297A" w:rsidRPr="004A2D84" w:rsidRDefault="00B6297A" w:rsidP="00B6297A">
            <w:pPr>
              <w:pStyle w:val="ListParagraph"/>
              <w:numPr>
                <w:ilvl w:val="0"/>
                <w:numId w:val="13"/>
              </w:numPr>
              <w:ind w:left="171" w:hanging="171"/>
              <w:rPr>
                <w:i/>
                <w:sz w:val="18"/>
                <w:szCs w:val="18"/>
              </w:rPr>
            </w:pPr>
            <w:r w:rsidRPr="00B6297A">
              <w:rPr>
                <w:sz w:val="18"/>
                <w:szCs w:val="18"/>
              </w:rPr>
              <w:t xml:space="preserve">Sentence length varied </w:t>
            </w:r>
            <w:proofErr w:type="spellStart"/>
            <w:r w:rsidRPr="004A2D84">
              <w:rPr>
                <w:i/>
                <w:sz w:val="18"/>
                <w:szCs w:val="18"/>
              </w:rPr>
              <w:t>e.g</w:t>
            </w:r>
            <w:proofErr w:type="spellEnd"/>
            <w:r w:rsidRPr="004A2D84">
              <w:rPr>
                <w:i/>
                <w:sz w:val="18"/>
                <w:szCs w:val="18"/>
              </w:rPr>
              <w:t xml:space="preserve"> </w:t>
            </w:r>
            <w:r w:rsidR="004A2D84">
              <w:rPr>
                <w:i/>
                <w:sz w:val="18"/>
                <w:szCs w:val="18"/>
              </w:rPr>
              <w:t>simple compound and complex</w:t>
            </w:r>
            <w:r w:rsidRPr="004A2D84">
              <w:rPr>
                <w:i/>
                <w:sz w:val="18"/>
                <w:szCs w:val="18"/>
              </w:rPr>
              <w:t xml:space="preserve">. </w:t>
            </w:r>
          </w:p>
          <w:p w14:paraId="03F3E855" w14:textId="77777777" w:rsidR="00B6297A" w:rsidRPr="00B6297A" w:rsidRDefault="00B6297A" w:rsidP="00B6297A">
            <w:pPr>
              <w:pStyle w:val="ListParagraph"/>
              <w:numPr>
                <w:ilvl w:val="0"/>
                <w:numId w:val="13"/>
              </w:numPr>
              <w:ind w:left="171" w:hanging="171"/>
              <w:rPr>
                <w:sz w:val="18"/>
                <w:szCs w:val="18"/>
              </w:rPr>
            </w:pPr>
            <w:r w:rsidRPr="00B6297A">
              <w:rPr>
                <w:sz w:val="18"/>
                <w:szCs w:val="18"/>
              </w:rPr>
              <w:t xml:space="preserve">Wide range of subordinate connectives e.g. whilst, until, despite. </w:t>
            </w:r>
          </w:p>
          <w:p w14:paraId="3F24BDFA" w14:textId="77777777" w:rsidR="00B6297A" w:rsidRPr="00B6297A" w:rsidRDefault="00B6297A" w:rsidP="00B6297A">
            <w:pPr>
              <w:pStyle w:val="ListParagraph"/>
              <w:numPr>
                <w:ilvl w:val="0"/>
                <w:numId w:val="13"/>
              </w:numPr>
              <w:ind w:left="171" w:hanging="171"/>
              <w:rPr>
                <w:sz w:val="18"/>
                <w:szCs w:val="18"/>
              </w:rPr>
            </w:pPr>
            <w:r w:rsidRPr="00B6297A">
              <w:rPr>
                <w:sz w:val="18"/>
                <w:szCs w:val="18"/>
              </w:rPr>
              <w:t>Complex sentences that use embedded clauses purposefully</w:t>
            </w:r>
          </w:p>
          <w:p w14:paraId="797A6DB0" w14:textId="7F98E307" w:rsidR="00B6297A" w:rsidRPr="00B6297A" w:rsidRDefault="00B6297A" w:rsidP="00B6297A">
            <w:pPr>
              <w:pStyle w:val="ListParagraph"/>
              <w:numPr>
                <w:ilvl w:val="0"/>
                <w:numId w:val="10"/>
              </w:numPr>
              <w:ind w:left="174" w:hanging="141"/>
              <w:rPr>
                <w:sz w:val="18"/>
                <w:szCs w:val="18"/>
              </w:rPr>
            </w:pPr>
            <w:r w:rsidRPr="00B6297A">
              <w:rPr>
                <w:sz w:val="18"/>
                <w:szCs w:val="18"/>
              </w:rPr>
              <w:t>Persuasive statements are used to change the reader’s opinion</w:t>
            </w:r>
            <w:r w:rsidRPr="00B6297A">
              <w:rPr>
                <w:i/>
                <w:sz w:val="18"/>
                <w:szCs w:val="18"/>
              </w:rPr>
              <w:t>. E.g. you will never need to…</w:t>
            </w:r>
          </w:p>
        </w:tc>
        <w:tc>
          <w:tcPr>
            <w:tcW w:w="3521" w:type="dxa"/>
            <w:shd w:val="clear" w:color="auto" w:fill="FFFFFF" w:themeFill="background1"/>
          </w:tcPr>
          <w:p w14:paraId="274A8120" w14:textId="77777777" w:rsidR="00B6297A" w:rsidRPr="00B6297A" w:rsidRDefault="00B6297A" w:rsidP="00B6297A">
            <w:pPr>
              <w:pStyle w:val="ListParagraph"/>
              <w:numPr>
                <w:ilvl w:val="0"/>
                <w:numId w:val="13"/>
              </w:numPr>
              <w:ind w:left="171" w:hanging="171"/>
              <w:rPr>
                <w:i/>
                <w:color w:val="292526"/>
                <w:spacing w:val="-5"/>
                <w:sz w:val="18"/>
                <w:szCs w:val="18"/>
              </w:rPr>
            </w:pPr>
            <w:r w:rsidRPr="00B6297A">
              <w:rPr>
                <w:sz w:val="18"/>
                <w:szCs w:val="18"/>
              </w:rPr>
              <w:t xml:space="preserve">Verb forms are controlled and precise </w:t>
            </w:r>
            <w:r w:rsidRPr="00B6297A">
              <w:rPr>
                <w:i/>
                <w:sz w:val="18"/>
                <w:szCs w:val="18"/>
              </w:rPr>
              <w:t xml:space="preserve">e.g. It will be a global crisis if people do not take a stand against… </w:t>
            </w:r>
          </w:p>
          <w:p w14:paraId="70486C95" w14:textId="77777777" w:rsidR="00B6297A" w:rsidRPr="00B6297A" w:rsidRDefault="00B6297A" w:rsidP="00B6297A">
            <w:pPr>
              <w:pStyle w:val="ListParagraph"/>
              <w:numPr>
                <w:ilvl w:val="0"/>
                <w:numId w:val="13"/>
              </w:numPr>
              <w:ind w:left="171" w:hanging="171"/>
              <w:rPr>
                <w:i/>
                <w:color w:val="292526"/>
                <w:spacing w:val="-5"/>
                <w:sz w:val="18"/>
                <w:szCs w:val="18"/>
              </w:rPr>
            </w:pPr>
            <w:r w:rsidRPr="00B6297A">
              <w:rPr>
                <w:sz w:val="18"/>
                <w:szCs w:val="18"/>
              </w:rPr>
              <w:t xml:space="preserve">Modifiers are used to intensify or qualify </w:t>
            </w:r>
            <w:r w:rsidRPr="00B6297A">
              <w:rPr>
                <w:i/>
                <w:sz w:val="18"/>
                <w:szCs w:val="18"/>
              </w:rPr>
              <w:t xml:space="preserve">e.g. insignificant amount, exceptionally </w:t>
            </w:r>
          </w:p>
          <w:p w14:paraId="257A86AB" w14:textId="77777777" w:rsidR="00B6297A" w:rsidRPr="00B6297A" w:rsidRDefault="00B6297A" w:rsidP="00B6297A">
            <w:pPr>
              <w:pStyle w:val="ListParagraph"/>
              <w:numPr>
                <w:ilvl w:val="0"/>
                <w:numId w:val="13"/>
              </w:numPr>
              <w:ind w:left="171" w:hanging="171"/>
              <w:rPr>
                <w:color w:val="292526"/>
                <w:spacing w:val="-5"/>
                <w:sz w:val="18"/>
                <w:szCs w:val="18"/>
              </w:rPr>
            </w:pPr>
            <w:r w:rsidRPr="00B6297A">
              <w:rPr>
                <w:sz w:val="18"/>
                <w:szCs w:val="18"/>
              </w:rPr>
              <w:t xml:space="preserve">Sentence length and type varied according to purpose. </w:t>
            </w:r>
          </w:p>
          <w:p w14:paraId="68CF02F4" w14:textId="688D0F62" w:rsidR="00B6297A" w:rsidRPr="00B6297A" w:rsidRDefault="00B6297A" w:rsidP="00B6297A">
            <w:pPr>
              <w:pStyle w:val="ListParagraph"/>
              <w:numPr>
                <w:ilvl w:val="0"/>
                <w:numId w:val="10"/>
              </w:numPr>
              <w:ind w:left="174" w:hanging="141"/>
              <w:rPr>
                <w:sz w:val="18"/>
                <w:szCs w:val="18"/>
              </w:rPr>
            </w:pPr>
            <w:r w:rsidRPr="00B6297A">
              <w:rPr>
                <w:sz w:val="18"/>
                <w:szCs w:val="18"/>
              </w:rPr>
              <w:t xml:space="preserve">Fronted adverbials used to clarify writer’s position </w:t>
            </w:r>
            <w:r w:rsidRPr="00B6297A">
              <w:rPr>
                <w:i/>
                <w:sz w:val="18"/>
                <w:szCs w:val="18"/>
              </w:rPr>
              <w:t>e.g. As a consequence of your actions…</w:t>
            </w:r>
            <w:r w:rsidRPr="00B6297A">
              <w:rPr>
                <w:sz w:val="18"/>
                <w:szCs w:val="18"/>
              </w:rPr>
              <w:t xml:space="preserve"> Complex noun phrases used to add detail </w:t>
            </w:r>
            <w:r w:rsidRPr="00B6297A">
              <w:rPr>
                <w:i/>
                <w:sz w:val="18"/>
                <w:szCs w:val="18"/>
              </w:rPr>
              <w:t>e.g. the phenomenal impact of using showers instead of baths…</w:t>
            </w:r>
            <w:r w:rsidRPr="00B6297A">
              <w:rPr>
                <w:sz w:val="18"/>
                <w:szCs w:val="18"/>
              </w:rPr>
              <w:t xml:space="preserve"> </w:t>
            </w:r>
          </w:p>
        </w:tc>
      </w:tr>
      <w:tr w:rsidR="00EA6D53" w14:paraId="6004EED0" w14:textId="77777777" w:rsidTr="00B6297A">
        <w:trPr>
          <w:cantSplit/>
          <w:trHeight w:val="1435"/>
        </w:trPr>
        <w:tc>
          <w:tcPr>
            <w:tcW w:w="421" w:type="dxa"/>
            <w:vMerge/>
            <w:shd w:val="clear" w:color="auto" w:fill="D9E2F3" w:themeFill="accent1" w:themeFillTint="33"/>
            <w:textDirection w:val="btLr"/>
            <w:vAlign w:val="center"/>
          </w:tcPr>
          <w:p w14:paraId="130174F0" w14:textId="18E9A14A" w:rsidR="00EA6D53" w:rsidRPr="006F2050" w:rsidRDefault="00EA6D53" w:rsidP="00191F3C">
            <w:pPr>
              <w:ind w:left="113" w:right="113"/>
              <w:jc w:val="center"/>
              <w:rPr>
                <w:b/>
                <w:color w:val="0070C0"/>
              </w:rPr>
            </w:pPr>
          </w:p>
        </w:tc>
        <w:tc>
          <w:tcPr>
            <w:tcW w:w="424" w:type="dxa"/>
            <w:vMerge w:val="restart"/>
            <w:shd w:val="clear" w:color="auto" w:fill="D9E2F3" w:themeFill="accent1" w:themeFillTint="33"/>
            <w:textDirection w:val="btLr"/>
          </w:tcPr>
          <w:p w14:paraId="120FA1D0" w14:textId="4AD82F2E" w:rsidR="00EA6D53" w:rsidRPr="00845400" w:rsidRDefault="00EA6D53" w:rsidP="00191F3C">
            <w:pPr>
              <w:pStyle w:val="ListParagraph"/>
              <w:ind w:left="183" w:right="113"/>
              <w:jc w:val="center"/>
              <w:rPr>
                <w:rFonts w:cstheme="minorHAnsi"/>
                <w:b/>
                <w:sz w:val="20"/>
              </w:rPr>
            </w:pPr>
            <w:r w:rsidRPr="00845400">
              <w:rPr>
                <w:rFonts w:cstheme="minorHAnsi"/>
                <w:b/>
                <w:sz w:val="20"/>
              </w:rPr>
              <w:t>NEWSPAPER</w:t>
            </w:r>
          </w:p>
        </w:tc>
        <w:tc>
          <w:tcPr>
            <w:tcW w:w="568" w:type="dxa"/>
            <w:shd w:val="clear" w:color="auto" w:fill="D9E2F3" w:themeFill="accent1" w:themeFillTint="33"/>
            <w:textDirection w:val="btLr"/>
            <w:vAlign w:val="center"/>
          </w:tcPr>
          <w:p w14:paraId="0B7D95B3" w14:textId="067912CC" w:rsidR="00EA6D53" w:rsidRPr="00C929C3" w:rsidRDefault="00EA6D53" w:rsidP="00191F3C">
            <w:pPr>
              <w:pStyle w:val="ListParagraph"/>
              <w:ind w:left="183" w:right="113"/>
              <w:jc w:val="center"/>
              <w:rPr>
                <w:rFonts w:cstheme="minorHAnsi"/>
                <w:sz w:val="20"/>
              </w:rPr>
            </w:pPr>
            <w:r w:rsidRPr="006F2050">
              <w:rPr>
                <w:sz w:val="18"/>
              </w:rPr>
              <w:t>Text structure</w:t>
            </w:r>
          </w:p>
        </w:tc>
        <w:tc>
          <w:tcPr>
            <w:tcW w:w="3520" w:type="dxa"/>
            <w:shd w:val="clear" w:color="auto" w:fill="auto"/>
          </w:tcPr>
          <w:p w14:paraId="11D86EC9" w14:textId="77777777" w:rsidR="00EA6D53" w:rsidRPr="00B6297A" w:rsidRDefault="00EA6D53" w:rsidP="00F37554">
            <w:pPr>
              <w:pStyle w:val="ListParagraph"/>
              <w:numPr>
                <w:ilvl w:val="0"/>
                <w:numId w:val="10"/>
              </w:numPr>
              <w:ind w:left="174" w:hanging="141"/>
              <w:rPr>
                <w:rFonts w:cstheme="minorHAnsi"/>
                <w:sz w:val="18"/>
                <w:szCs w:val="18"/>
              </w:rPr>
            </w:pPr>
            <w:r w:rsidRPr="00B6297A">
              <w:rPr>
                <w:rFonts w:cstheme="minorHAnsi"/>
                <w:sz w:val="18"/>
                <w:szCs w:val="18"/>
              </w:rPr>
              <w:t xml:space="preserve">Ideas grouped in sentences in time sequence. </w:t>
            </w:r>
          </w:p>
          <w:p w14:paraId="36EF746B" w14:textId="77777777" w:rsidR="00EA6D53" w:rsidRPr="004A2D84" w:rsidRDefault="00EA6D53" w:rsidP="00F37554">
            <w:pPr>
              <w:pStyle w:val="ListParagraph"/>
              <w:numPr>
                <w:ilvl w:val="0"/>
                <w:numId w:val="10"/>
              </w:numPr>
              <w:ind w:left="174" w:hanging="141"/>
              <w:rPr>
                <w:rFonts w:cstheme="minorHAnsi"/>
                <w:i/>
                <w:sz w:val="18"/>
                <w:szCs w:val="18"/>
              </w:rPr>
            </w:pPr>
            <w:r w:rsidRPr="00B6297A">
              <w:rPr>
                <w:rFonts w:cstheme="minorHAnsi"/>
                <w:sz w:val="18"/>
                <w:szCs w:val="18"/>
              </w:rPr>
              <w:t xml:space="preserve">Attempts at third person writing. </w:t>
            </w:r>
            <w:r w:rsidRPr="004A2D84">
              <w:rPr>
                <w:rFonts w:cstheme="minorHAnsi"/>
                <w:i/>
                <w:sz w:val="18"/>
                <w:szCs w:val="18"/>
              </w:rPr>
              <w:t xml:space="preserve">e.g. The man was run over. </w:t>
            </w:r>
          </w:p>
          <w:p w14:paraId="41FA48DC" w14:textId="49A092BD" w:rsidR="00EA6D53" w:rsidRPr="00B6297A" w:rsidRDefault="00EA6D53" w:rsidP="00F37554">
            <w:pPr>
              <w:pStyle w:val="ListParagraph"/>
              <w:numPr>
                <w:ilvl w:val="0"/>
                <w:numId w:val="10"/>
              </w:numPr>
              <w:ind w:left="174" w:hanging="141"/>
              <w:rPr>
                <w:rFonts w:cstheme="minorHAnsi"/>
                <w:sz w:val="18"/>
                <w:szCs w:val="18"/>
              </w:rPr>
            </w:pPr>
            <w:r w:rsidRPr="00B6297A">
              <w:rPr>
                <w:rFonts w:cstheme="minorHAnsi"/>
                <w:sz w:val="18"/>
                <w:szCs w:val="18"/>
              </w:rPr>
              <w:t>Beginning to describe what happened</w:t>
            </w:r>
          </w:p>
        </w:tc>
        <w:tc>
          <w:tcPr>
            <w:tcW w:w="3520" w:type="dxa"/>
            <w:gridSpan w:val="2"/>
          </w:tcPr>
          <w:p w14:paraId="7B9C9C44"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Brief introduction and conclusion. </w:t>
            </w:r>
          </w:p>
          <w:p w14:paraId="71DF047B"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Written in the past tense. </w:t>
            </w:r>
          </w:p>
          <w:p w14:paraId="74C22052"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Main ideas organised in groups. </w:t>
            </w:r>
          </w:p>
          <w:p w14:paraId="39C9E994" w14:textId="28162625"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A photo with a caption.</w:t>
            </w:r>
          </w:p>
        </w:tc>
        <w:tc>
          <w:tcPr>
            <w:tcW w:w="3520" w:type="dxa"/>
          </w:tcPr>
          <w:p w14:paraId="49E467EB" w14:textId="77777777" w:rsidR="00EA6D53" w:rsidRPr="00B6297A" w:rsidRDefault="00EA6D53" w:rsidP="00F37554">
            <w:pPr>
              <w:pStyle w:val="ListParagraph"/>
              <w:numPr>
                <w:ilvl w:val="0"/>
                <w:numId w:val="10"/>
              </w:numPr>
              <w:ind w:left="174" w:hanging="141"/>
              <w:rPr>
                <w:sz w:val="18"/>
                <w:szCs w:val="18"/>
              </w:rPr>
            </w:pPr>
            <w:r w:rsidRPr="00B6297A">
              <w:rPr>
                <w:sz w:val="18"/>
                <w:szCs w:val="18"/>
              </w:rPr>
              <w:t xml:space="preserve">Clear introduction. </w:t>
            </w:r>
          </w:p>
          <w:p w14:paraId="1C4B6B76" w14:textId="77777777" w:rsidR="00EA6D53" w:rsidRPr="00B6297A" w:rsidRDefault="00EA6D53" w:rsidP="00F37554">
            <w:pPr>
              <w:pStyle w:val="ListParagraph"/>
              <w:numPr>
                <w:ilvl w:val="0"/>
                <w:numId w:val="10"/>
              </w:numPr>
              <w:ind w:left="174" w:hanging="141"/>
              <w:rPr>
                <w:sz w:val="18"/>
                <w:szCs w:val="18"/>
              </w:rPr>
            </w:pPr>
            <w:r w:rsidRPr="00B6297A">
              <w:rPr>
                <w:sz w:val="18"/>
                <w:szCs w:val="18"/>
              </w:rPr>
              <w:t xml:space="preserve">Organised into paragraphs denoted by time/place. </w:t>
            </w:r>
          </w:p>
          <w:p w14:paraId="36A2A811" w14:textId="77777777" w:rsidR="00EA6D53" w:rsidRPr="00B6297A" w:rsidRDefault="00EA6D53" w:rsidP="00F37554">
            <w:pPr>
              <w:pStyle w:val="ListParagraph"/>
              <w:numPr>
                <w:ilvl w:val="0"/>
                <w:numId w:val="10"/>
              </w:numPr>
              <w:ind w:left="174" w:hanging="141"/>
              <w:rPr>
                <w:sz w:val="18"/>
                <w:szCs w:val="18"/>
              </w:rPr>
            </w:pPr>
            <w:r w:rsidRPr="00B6297A">
              <w:rPr>
                <w:sz w:val="18"/>
                <w:szCs w:val="18"/>
              </w:rPr>
              <w:t xml:space="preserve">Topic sentences. </w:t>
            </w:r>
          </w:p>
          <w:p w14:paraId="12129B73" w14:textId="625C89DC" w:rsidR="00EA6D53" w:rsidRPr="00B6297A" w:rsidRDefault="00EA6D53" w:rsidP="00F37554">
            <w:pPr>
              <w:pStyle w:val="ListParagraph"/>
              <w:numPr>
                <w:ilvl w:val="0"/>
                <w:numId w:val="10"/>
              </w:numPr>
              <w:ind w:left="174" w:hanging="141"/>
              <w:rPr>
                <w:sz w:val="18"/>
                <w:szCs w:val="18"/>
              </w:rPr>
            </w:pPr>
            <w:r w:rsidRPr="00B6297A">
              <w:rPr>
                <w:sz w:val="18"/>
                <w:szCs w:val="18"/>
              </w:rPr>
              <w:t xml:space="preserve">Some newspaper layout features included. </w:t>
            </w:r>
            <w:proofErr w:type="spellStart"/>
            <w:r w:rsidR="004A2D84" w:rsidRPr="004A2D84">
              <w:rPr>
                <w:i/>
                <w:sz w:val="18"/>
                <w:szCs w:val="18"/>
              </w:rPr>
              <w:t>e.g</w:t>
            </w:r>
            <w:proofErr w:type="spellEnd"/>
            <w:r w:rsidR="004A2D84" w:rsidRPr="004A2D84">
              <w:rPr>
                <w:i/>
                <w:sz w:val="18"/>
                <w:szCs w:val="18"/>
              </w:rPr>
              <w:t xml:space="preserve"> </w:t>
            </w:r>
            <w:r w:rsidRPr="004A2D84">
              <w:rPr>
                <w:i/>
                <w:sz w:val="18"/>
                <w:szCs w:val="18"/>
              </w:rPr>
              <w:t>A bold</w:t>
            </w:r>
            <w:r w:rsidRPr="00B6297A">
              <w:rPr>
                <w:i/>
                <w:sz w:val="18"/>
                <w:szCs w:val="18"/>
              </w:rPr>
              <w:t xml:space="preserve"> eye-catching headline.</w:t>
            </w:r>
          </w:p>
        </w:tc>
        <w:tc>
          <w:tcPr>
            <w:tcW w:w="3520" w:type="dxa"/>
          </w:tcPr>
          <w:p w14:paraId="0B65663C"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Clear introduction and conclusion. </w:t>
            </w:r>
          </w:p>
          <w:p w14:paraId="18D8927F" w14:textId="77777777" w:rsidR="004A2D84" w:rsidRPr="004A2D84" w:rsidRDefault="00EA6D53" w:rsidP="00F37554">
            <w:pPr>
              <w:pStyle w:val="ListParagraph"/>
              <w:numPr>
                <w:ilvl w:val="0"/>
                <w:numId w:val="10"/>
              </w:numPr>
              <w:ind w:left="174" w:hanging="141"/>
              <w:rPr>
                <w:rFonts w:cstheme="minorHAnsi"/>
                <w:sz w:val="18"/>
                <w:szCs w:val="18"/>
              </w:rPr>
            </w:pPr>
            <w:r w:rsidRPr="00B6297A">
              <w:rPr>
                <w:sz w:val="18"/>
                <w:szCs w:val="18"/>
              </w:rPr>
              <w:t xml:space="preserve">Links between key ideas in the newspaper. </w:t>
            </w:r>
          </w:p>
          <w:p w14:paraId="11324CC1" w14:textId="526C1E70"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Who, what, where, when and why information is clear to orientate the reader. </w:t>
            </w:r>
          </w:p>
          <w:p w14:paraId="7D08A670"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Paragraphs organised correctly into key ideas. </w:t>
            </w:r>
          </w:p>
          <w:p w14:paraId="6EE24598" w14:textId="0ECD546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Newspaper layout features included. </w:t>
            </w:r>
          </w:p>
        </w:tc>
        <w:tc>
          <w:tcPr>
            <w:tcW w:w="3520" w:type="dxa"/>
          </w:tcPr>
          <w:p w14:paraId="5114D0DB"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Developed introduction and conclusion using all the newspaper’s layout features. </w:t>
            </w:r>
          </w:p>
          <w:p w14:paraId="78EB4A80"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Paragraphs developed with prioritised information into columns. </w:t>
            </w:r>
          </w:p>
          <w:p w14:paraId="16EF3374"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Subheadings are used as an organisational device. </w:t>
            </w:r>
          </w:p>
          <w:p w14:paraId="7994C89C" w14:textId="7596029D"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Formal language used throughout to engage the reader. Quotations are succinct/emotive.</w:t>
            </w:r>
          </w:p>
        </w:tc>
        <w:tc>
          <w:tcPr>
            <w:tcW w:w="3521" w:type="dxa"/>
            <w:shd w:val="clear" w:color="auto" w:fill="FFFFFF" w:themeFill="background1"/>
          </w:tcPr>
          <w:p w14:paraId="3FEECA1D" w14:textId="62025BA5"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Newspapers are well constructed so that they answer the reader’s questions. </w:t>
            </w:r>
          </w:p>
          <w:p w14:paraId="2F9BED1C"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The writer understands the impact and thinks about the response. </w:t>
            </w:r>
          </w:p>
          <w:p w14:paraId="4AD1513C" w14:textId="77777777"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Information is prioritised according to importance and a frame of response set up for the reply. </w:t>
            </w:r>
          </w:p>
          <w:p w14:paraId="5BE0F431" w14:textId="0BE427A3"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Headlines include puns.</w:t>
            </w:r>
          </w:p>
        </w:tc>
      </w:tr>
      <w:tr w:rsidR="00EA6D53" w14:paraId="038AE163" w14:textId="77777777" w:rsidTr="00040F96">
        <w:trPr>
          <w:cantSplit/>
          <w:trHeight w:val="2131"/>
        </w:trPr>
        <w:tc>
          <w:tcPr>
            <w:tcW w:w="421" w:type="dxa"/>
            <w:vMerge/>
            <w:tcBorders>
              <w:bottom w:val="single" w:sz="12" w:space="0" w:color="auto"/>
            </w:tcBorders>
            <w:shd w:val="clear" w:color="auto" w:fill="D9E2F3" w:themeFill="accent1" w:themeFillTint="33"/>
            <w:textDirection w:val="btLr"/>
            <w:vAlign w:val="center"/>
          </w:tcPr>
          <w:p w14:paraId="51AE1E6E" w14:textId="77777777" w:rsidR="00EA6D53" w:rsidRPr="006F2050" w:rsidRDefault="00EA6D53" w:rsidP="00191F3C">
            <w:pPr>
              <w:ind w:left="113" w:right="113"/>
              <w:jc w:val="center"/>
              <w:rPr>
                <w:b/>
                <w:color w:val="0070C0"/>
              </w:rPr>
            </w:pPr>
          </w:p>
        </w:tc>
        <w:tc>
          <w:tcPr>
            <w:tcW w:w="424" w:type="dxa"/>
            <w:vMerge/>
            <w:tcBorders>
              <w:bottom w:val="single" w:sz="12" w:space="0" w:color="auto"/>
            </w:tcBorders>
            <w:shd w:val="clear" w:color="auto" w:fill="D9E2F3" w:themeFill="accent1" w:themeFillTint="33"/>
            <w:textDirection w:val="btLr"/>
          </w:tcPr>
          <w:p w14:paraId="1FD23AAE" w14:textId="77777777" w:rsidR="00EA6D53" w:rsidRPr="00845400" w:rsidRDefault="00EA6D53" w:rsidP="00191F3C">
            <w:pPr>
              <w:pStyle w:val="ListParagraph"/>
              <w:ind w:left="183" w:right="113"/>
              <w:jc w:val="center"/>
              <w:rPr>
                <w:rFonts w:cstheme="minorHAnsi"/>
                <w:b/>
                <w:sz w:val="20"/>
              </w:rPr>
            </w:pPr>
          </w:p>
        </w:tc>
        <w:tc>
          <w:tcPr>
            <w:tcW w:w="568" w:type="dxa"/>
            <w:tcBorders>
              <w:bottom w:val="single" w:sz="12" w:space="0" w:color="auto"/>
            </w:tcBorders>
            <w:shd w:val="clear" w:color="auto" w:fill="D9E2F3" w:themeFill="accent1" w:themeFillTint="33"/>
            <w:textDirection w:val="btLr"/>
            <w:vAlign w:val="center"/>
          </w:tcPr>
          <w:p w14:paraId="5F21DB15" w14:textId="6DD2D07B" w:rsidR="00EA6D53" w:rsidRPr="00C929C3" w:rsidRDefault="00EA6D53" w:rsidP="00191F3C">
            <w:pPr>
              <w:pStyle w:val="ListParagraph"/>
              <w:ind w:left="183" w:right="113"/>
              <w:jc w:val="center"/>
              <w:rPr>
                <w:rFonts w:cstheme="minorHAnsi"/>
                <w:sz w:val="20"/>
              </w:rPr>
            </w:pPr>
            <w:r w:rsidRPr="006F2050">
              <w:rPr>
                <w:sz w:val="18"/>
              </w:rPr>
              <w:t>Sentence structures</w:t>
            </w:r>
          </w:p>
        </w:tc>
        <w:tc>
          <w:tcPr>
            <w:tcW w:w="3520" w:type="dxa"/>
            <w:tcBorders>
              <w:bottom w:val="single" w:sz="12" w:space="0" w:color="auto"/>
            </w:tcBorders>
            <w:shd w:val="clear" w:color="auto" w:fill="auto"/>
          </w:tcPr>
          <w:p w14:paraId="30DEA579" w14:textId="43B21240"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Simple connectives are used to construct simple sentences </w:t>
            </w:r>
            <w:r w:rsidRPr="004A2D84">
              <w:rPr>
                <w:i/>
                <w:sz w:val="18"/>
                <w:szCs w:val="18"/>
              </w:rPr>
              <w:t>e.g. and, but, then, so.</w:t>
            </w:r>
          </w:p>
        </w:tc>
        <w:tc>
          <w:tcPr>
            <w:tcW w:w="3520" w:type="dxa"/>
            <w:gridSpan w:val="2"/>
            <w:tcBorders>
              <w:bottom w:val="single" w:sz="12" w:space="0" w:color="auto"/>
            </w:tcBorders>
          </w:tcPr>
          <w:p w14:paraId="27586E67" w14:textId="77777777" w:rsidR="00EA6D53" w:rsidRPr="004A2D84" w:rsidRDefault="00EA6D53" w:rsidP="00F37554">
            <w:pPr>
              <w:pStyle w:val="ListParagraph"/>
              <w:numPr>
                <w:ilvl w:val="0"/>
                <w:numId w:val="10"/>
              </w:numPr>
              <w:ind w:left="174" w:hanging="141"/>
              <w:rPr>
                <w:rFonts w:cstheme="minorHAnsi"/>
                <w:i/>
                <w:sz w:val="18"/>
                <w:szCs w:val="18"/>
              </w:rPr>
            </w:pPr>
            <w:r w:rsidRPr="00B6297A">
              <w:rPr>
                <w:rFonts w:cstheme="minorHAnsi"/>
                <w:sz w:val="18"/>
                <w:szCs w:val="18"/>
              </w:rPr>
              <w:t xml:space="preserve">Subject/verb sentences </w:t>
            </w:r>
            <w:r w:rsidRPr="004A2D84">
              <w:rPr>
                <w:rFonts w:cstheme="minorHAnsi"/>
                <w:i/>
                <w:sz w:val="18"/>
                <w:szCs w:val="18"/>
              </w:rPr>
              <w:t xml:space="preserve">e.g. He was… They were… It happened… </w:t>
            </w:r>
          </w:p>
          <w:p w14:paraId="65E343A4" w14:textId="77777777" w:rsidR="00EA6D53" w:rsidRPr="004A2D84" w:rsidRDefault="00EA6D53" w:rsidP="00F37554">
            <w:pPr>
              <w:pStyle w:val="ListParagraph"/>
              <w:numPr>
                <w:ilvl w:val="0"/>
                <w:numId w:val="10"/>
              </w:numPr>
              <w:ind w:left="174" w:hanging="141"/>
              <w:rPr>
                <w:rFonts w:cstheme="minorHAnsi"/>
                <w:i/>
                <w:sz w:val="18"/>
                <w:szCs w:val="18"/>
              </w:rPr>
            </w:pPr>
            <w:r w:rsidRPr="00B6297A">
              <w:rPr>
                <w:rFonts w:cstheme="minorHAnsi"/>
                <w:sz w:val="18"/>
                <w:szCs w:val="18"/>
              </w:rPr>
              <w:t xml:space="preserve">Some modal verbs introduced </w:t>
            </w:r>
            <w:r w:rsidRPr="004A2D84">
              <w:rPr>
                <w:rFonts w:cstheme="minorHAnsi"/>
                <w:i/>
                <w:sz w:val="18"/>
                <w:szCs w:val="18"/>
              </w:rPr>
              <w:t xml:space="preserve">e.g. would, could, should. </w:t>
            </w:r>
          </w:p>
          <w:p w14:paraId="687EDB8F" w14:textId="581D67E4" w:rsidR="00EA6D53" w:rsidRPr="00B6297A" w:rsidRDefault="00EA6D53" w:rsidP="00F37554">
            <w:pPr>
              <w:pStyle w:val="ListParagraph"/>
              <w:numPr>
                <w:ilvl w:val="0"/>
                <w:numId w:val="10"/>
              </w:numPr>
              <w:ind w:left="174" w:hanging="141"/>
              <w:rPr>
                <w:rFonts w:cstheme="minorHAnsi"/>
                <w:sz w:val="18"/>
                <w:szCs w:val="18"/>
              </w:rPr>
            </w:pPr>
            <w:r w:rsidRPr="00B6297A">
              <w:rPr>
                <w:rFonts w:cstheme="minorHAnsi"/>
                <w:sz w:val="18"/>
                <w:szCs w:val="18"/>
              </w:rPr>
              <w:t xml:space="preserve">Use simple adverbs </w:t>
            </w:r>
            <w:r w:rsidRPr="004A2D84">
              <w:rPr>
                <w:rFonts w:cstheme="minorHAnsi"/>
                <w:i/>
                <w:sz w:val="18"/>
                <w:szCs w:val="18"/>
              </w:rPr>
              <w:t>e.g. yesterday, today.</w:t>
            </w:r>
            <w:r w:rsidRPr="00B6297A">
              <w:rPr>
                <w:rFonts w:cstheme="minorHAnsi"/>
                <w:sz w:val="18"/>
                <w:szCs w:val="18"/>
              </w:rPr>
              <w:t xml:space="preserve"> </w:t>
            </w:r>
          </w:p>
        </w:tc>
        <w:tc>
          <w:tcPr>
            <w:tcW w:w="3520" w:type="dxa"/>
            <w:tcBorders>
              <w:bottom w:val="single" w:sz="12" w:space="0" w:color="auto"/>
            </w:tcBorders>
          </w:tcPr>
          <w:p w14:paraId="7EF16D53" w14:textId="77777777" w:rsidR="004A2D84" w:rsidRDefault="00EA6D53" w:rsidP="00F37554">
            <w:pPr>
              <w:pStyle w:val="ListParagraph"/>
              <w:numPr>
                <w:ilvl w:val="0"/>
                <w:numId w:val="10"/>
              </w:numPr>
              <w:ind w:left="174" w:hanging="141"/>
              <w:rPr>
                <w:sz w:val="18"/>
                <w:szCs w:val="18"/>
              </w:rPr>
            </w:pPr>
            <w:r w:rsidRPr="00B6297A">
              <w:rPr>
                <w:sz w:val="18"/>
                <w:szCs w:val="18"/>
              </w:rPr>
              <w:t xml:space="preserve">Tense consistent </w:t>
            </w:r>
            <w:r w:rsidRPr="004A2D84">
              <w:rPr>
                <w:i/>
                <w:sz w:val="18"/>
                <w:szCs w:val="18"/>
              </w:rPr>
              <w:t>e.g. modal verbs can/will</w:t>
            </w:r>
            <w:r w:rsidRPr="00B6297A">
              <w:rPr>
                <w:sz w:val="18"/>
                <w:szCs w:val="18"/>
              </w:rPr>
              <w:t xml:space="preserve"> </w:t>
            </w:r>
          </w:p>
          <w:p w14:paraId="65B9FD86" w14:textId="4778C384" w:rsidR="00EA6D53" w:rsidRPr="00B6297A" w:rsidRDefault="00EA6D53" w:rsidP="00F37554">
            <w:pPr>
              <w:pStyle w:val="ListParagraph"/>
              <w:numPr>
                <w:ilvl w:val="0"/>
                <w:numId w:val="10"/>
              </w:numPr>
              <w:ind w:left="174" w:hanging="141"/>
              <w:rPr>
                <w:sz w:val="18"/>
                <w:szCs w:val="18"/>
              </w:rPr>
            </w:pPr>
            <w:r w:rsidRPr="00B6297A">
              <w:rPr>
                <w:sz w:val="18"/>
                <w:szCs w:val="18"/>
              </w:rPr>
              <w:t xml:space="preserve">Adverbials </w:t>
            </w:r>
            <w:r w:rsidRPr="004A2D84">
              <w:rPr>
                <w:i/>
                <w:sz w:val="18"/>
                <w:szCs w:val="18"/>
              </w:rPr>
              <w:t>e.g. As the police arrived, the crowd scattered.</w:t>
            </w:r>
          </w:p>
        </w:tc>
        <w:tc>
          <w:tcPr>
            <w:tcW w:w="3520" w:type="dxa"/>
            <w:tcBorders>
              <w:bottom w:val="single" w:sz="12" w:space="0" w:color="auto"/>
            </w:tcBorders>
          </w:tcPr>
          <w:p w14:paraId="248D88CA" w14:textId="77777777" w:rsidR="00EA6D53" w:rsidRPr="004A2D84" w:rsidRDefault="00EA6D53" w:rsidP="00F37554">
            <w:pPr>
              <w:pStyle w:val="ListParagraph"/>
              <w:numPr>
                <w:ilvl w:val="0"/>
                <w:numId w:val="10"/>
              </w:numPr>
              <w:ind w:left="174" w:hanging="141"/>
              <w:rPr>
                <w:rFonts w:cstheme="minorHAnsi"/>
                <w:i/>
                <w:sz w:val="18"/>
                <w:szCs w:val="18"/>
              </w:rPr>
            </w:pPr>
            <w:r w:rsidRPr="00B6297A">
              <w:rPr>
                <w:sz w:val="18"/>
                <w:szCs w:val="18"/>
              </w:rPr>
              <w:t xml:space="preserve">Variation in sentence structures </w:t>
            </w:r>
            <w:r w:rsidRPr="004A2D84">
              <w:rPr>
                <w:i/>
                <w:sz w:val="18"/>
                <w:szCs w:val="18"/>
              </w:rPr>
              <w:t xml:space="preserve">e.g. While the witness was distracted… As the police arrived… </w:t>
            </w:r>
          </w:p>
          <w:p w14:paraId="2B3FF232" w14:textId="21956686"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Include adverbs of frequency </w:t>
            </w:r>
            <w:r w:rsidRPr="004A2D84">
              <w:rPr>
                <w:i/>
                <w:sz w:val="18"/>
                <w:szCs w:val="18"/>
              </w:rPr>
              <w:t>e.g. additionally, frequently, rarely.</w:t>
            </w:r>
          </w:p>
        </w:tc>
        <w:tc>
          <w:tcPr>
            <w:tcW w:w="3520" w:type="dxa"/>
            <w:tcBorders>
              <w:bottom w:val="single" w:sz="12" w:space="0" w:color="auto"/>
            </w:tcBorders>
          </w:tcPr>
          <w:p w14:paraId="0897D619" w14:textId="5F837D55" w:rsidR="00EA6D53" w:rsidRPr="00B6297A" w:rsidRDefault="00EA6D53" w:rsidP="00F37554">
            <w:pPr>
              <w:pStyle w:val="ListParagraph"/>
              <w:numPr>
                <w:ilvl w:val="0"/>
                <w:numId w:val="10"/>
              </w:numPr>
              <w:ind w:left="174" w:hanging="141"/>
              <w:rPr>
                <w:rFonts w:cstheme="minorHAnsi"/>
                <w:i/>
                <w:sz w:val="18"/>
                <w:szCs w:val="18"/>
              </w:rPr>
            </w:pPr>
            <w:r w:rsidRPr="00B6297A">
              <w:rPr>
                <w:sz w:val="18"/>
                <w:szCs w:val="18"/>
              </w:rPr>
              <w:t xml:space="preserve">Sentence </w:t>
            </w:r>
            <w:proofErr w:type="gramStart"/>
            <w:r w:rsidRPr="00B6297A">
              <w:rPr>
                <w:sz w:val="18"/>
                <w:szCs w:val="18"/>
              </w:rPr>
              <w:t xml:space="preserve">length </w:t>
            </w:r>
            <w:r w:rsidR="004A2D84" w:rsidRPr="00B6297A">
              <w:rPr>
                <w:sz w:val="18"/>
                <w:szCs w:val="18"/>
              </w:rPr>
              <w:t xml:space="preserve"> varied</w:t>
            </w:r>
            <w:proofErr w:type="gramEnd"/>
            <w:r w:rsidR="004A2D84" w:rsidRPr="00B6297A">
              <w:rPr>
                <w:sz w:val="18"/>
                <w:szCs w:val="18"/>
              </w:rPr>
              <w:t xml:space="preserve"> </w:t>
            </w:r>
            <w:proofErr w:type="spellStart"/>
            <w:r w:rsidR="004A2D84" w:rsidRPr="004A2D84">
              <w:rPr>
                <w:i/>
                <w:sz w:val="18"/>
                <w:szCs w:val="18"/>
              </w:rPr>
              <w:t>e.g</w:t>
            </w:r>
            <w:proofErr w:type="spellEnd"/>
            <w:r w:rsidR="004A2D84" w:rsidRPr="004A2D84">
              <w:rPr>
                <w:i/>
                <w:sz w:val="18"/>
                <w:szCs w:val="18"/>
              </w:rPr>
              <w:t xml:space="preserve"> </w:t>
            </w:r>
            <w:r w:rsidR="004A2D84">
              <w:rPr>
                <w:i/>
                <w:sz w:val="18"/>
                <w:szCs w:val="18"/>
              </w:rPr>
              <w:t>simple compound and complex</w:t>
            </w:r>
            <w:r w:rsidR="004A2D84" w:rsidRPr="004A2D84">
              <w:rPr>
                <w:i/>
                <w:sz w:val="18"/>
                <w:szCs w:val="18"/>
              </w:rPr>
              <w:t>.</w:t>
            </w:r>
          </w:p>
          <w:p w14:paraId="5E0B2644" w14:textId="77777777" w:rsidR="00EA6D53" w:rsidRPr="00B6297A" w:rsidRDefault="00EA6D53" w:rsidP="00F37554">
            <w:pPr>
              <w:pStyle w:val="ListParagraph"/>
              <w:numPr>
                <w:ilvl w:val="0"/>
                <w:numId w:val="10"/>
              </w:numPr>
              <w:ind w:left="174" w:hanging="141"/>
              <w:rPr>
                <w:rFonts w:cstheme="minorHAnsi"/>
                <w:i/>
                <w:sz w:val="18"/>
                <w:szCs w:val="18"/>
              </w:rPr>
            </w:pPr>
            <w:r w:rsidRPr="00B6297A">
              <w:rPr>
                <w:sz w:val="18"/>
                <w:szCs w:val="18"/>
              </w:rPr>
              <w:t xml:space="preserve">Wide range of subordinate connectives </w:t>
            </w:r>
            <w:r w:rsidRPr="00B6297A">
              <w:rPr>
                <w:i/>
                <w:sz w:val="18"/>
                <w:szCs w:val="18"/>
              </w:rPr>
              <w:t xml:space="preserve">e.g. whilst, until, despite. </w:t>
            </w:r>
          </w:p>
          <w:p w14:paraId="4F3B2CF3" w14:textId="13A284DD"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Complex sentences that use well known expression. </w:t>
            </w:r>
            <w:proofErr w:type="spellStart"/>
            <w:r w:rsidRPr="00B6297A">
              <w:rPr>
                <w:i/>
                <w:sz w:val="18"/>
                <w:szCs w:val="18"/>
              </w:rPr>
              <w:t>e.g</w:t>
            </w:r>
            <w:proofErr w:type="spellEnd"/>
            <w:r w:rsidRPr="00B6297A">
              <w:rPr>
                <w:i/>
                <w:sz w:val="18"/>
                <w:szCs w:val="18"/>
              </w:rPr>
              <w:t xml:space="preserve"> Because of their courageous efforts, all the passengers were saved, which was nothing short of a miracle.</w:t>
            </w:r>
          </w:p>
        </w:tc>
        <w:tc>
          <w:tcPr>
            <w:tcW w:w="3521" w:type="dxa"/>
            <w:tcBorders>
              <w:bottom w:val="single" w:sz="12" w:space="0" w:color="auto"/>
            </w:tcBorders>
            <w:shd w:val="clear" w:color="auto" w:fill="FFFFFF" w:themeFill="background1"/>
          </w:tcPr>
          <w:p w14:paraId="2BA02778" w14:textId="77777777" w:rsidR="00EA6D53" w:rsidRPr="004A2D84" w:rsidRDefault="00EA6D53" w:rsidP="00F37554">
            <w:pPr>
              <w:pStyle w:val="ListParagraph"/>
              <w:numPr>
                <w:ilvl w:val="0"/>
                <w:numId w:val="10"/>
              </w:numPr>
              <w:ind w:left="174" w:hanging="141"/>
              <w:rPr>
                <w:rFonts w:cstheme="minorHAnsi"/>
                <w:i/>
                <w:sz w:val="18"/>
                <w:szCs w:val="18"/>
              </w:rPr>
            </w:pPr>
            <w:r w:rsidRPr="00B6297A">
              <w:rPr>
                <w:sz w:val="18"/>
                <w:szCs w:val="18"/>
              </w:rPr>
              <w:t xml:space="preserve">Active and passive voice used deliberately to heighten engagement. </w:t>
            </w:r>
            <w:r w:rsidRPr="004A2D84">
              <w:rPr>
                <w:i/>
                <w:sz w:val="18"/>
                <w:szCs w:val="18"/>
              </w:rPr>
              <w:t>e.g. the café chairs were broken.</w:t>
            </w:r>
          </w:p>
          <w:p w14:paraId="2C383661" w14:textId="399CCEBA" w:rsidR="00EA6D53" w:rsidRPr="00B6297A" w:rsidRDefault="00EA6D53" w:rsidP="00F37554">
            <w:pPr>
              <w:pStyle w:val="ListParagraph"/>
              <w:numPr>
                <w:ilvl w:val="0"/>
                <w:numId w:val="10"/>
              </w:numPr>
              <w:ind w:left="174" w:hanging="141"/>
              <w:rPr>
                <w:rFonts w:cstheme="minorHAnsi"/>
                <w:sz w:val="18"/>
                <w:szCs w:val="18"/>
              </w:rPr>
            </w:pPr>
            <w:r w:rsidRPr="00B6297A">
              <w:rPr>
                <w:sz w:val="18"/>
                <w:szCs w:val="18"/>
              </w:rPr>
              <w:t xml:space="preserve">Verb forms are controlled and precise </w:t>
            </w:r>
            <w:r w:rsidRPr="004A2D84">
              <w:rPr>
                <w:i/>
                <w:sz w:val="18"/>
                <w:szCs w:val="18"/>
              </w:rPr>
              <w:t>e.g. It would be helpful if you could let me know as this will enable us to take further action</w:t>
            </w:r>
          </w:p>
        </w:tc>
      </w:tr>
      <w:tr w:rsidR="00024532" w14:paraId="65A9FDFB" w14:textId="77777777" w:rsidTr="00B6297A">
        <w:trPr>
          <w:cantSplit/>
          <w:trHeight w:val="1406"/>
        </w:trPr>
        <w:tc>
          <w:tcPr>
            <w:tcW w:w="421" w:type="dxa"/>
            <w:vMerge w:val="restart"/>
            <w:tcBorders>
              <w:top w:val="single" w:sz="12" w:space="0" w:color="auto"/>
            </w:tcBorders>
            <w:shd w:val="clear" w:color="auto" w:fill="D9E2F3" w:themeFill="accent1" w:themeFillTint="33"/>
            <w:textDirection w:val="btLr"/>
            <w:vAlign w:val="center"/>
          </w:tcPr>
          <w:p w14:paraId="6CDC657D" w14:textId="29C026B9" w:rsidR="00024532" w:rsidRPr="006F2050" w:rsidRDefault="00024532" w:rsidP="006F2050">
            <w:pPr>
              <w:ind w:left="113" w:right="113"/>
              <w:jc w:val="center"/>
              <w:rPr>
                <w:b/>
                <w:color w:val="0070C0"/>
              </w:rPr>
            </w:pPr>
            <w:r w:rsidRPr="006F2050">
              <w:rPr>
                <w:b/>
                <w:color w:val="0070C0"/>
              </w:rPr>
              <w:t>Writing to INFORM</w:t>
            </w:r>
          </w:p>
        </w:tc>
        <w:tc>
          <w:tcPr>
            <w:tcW w:w="424" w:type="dxa"/>
            <w:vMerge w:val="restart"/>
            <w:tcBorders>
              <w:top w:val="single" w:sz="12" w:space="0" w:color="auto"/>
            </w:tcBorders>
            <w:shd w:val="clear" w:color="auto" w:fill="D9E2F3" w:themeFill="accent1" w:themeFillTint="33"/>
            <w:textDirection w:val="btLr"/>
            <w:vAlign w:val="center"/>
          </w:tcPr>
          <w:p w14:paraId="47D3F32F" w14:textId="01C48A76" w:rsidR="00024532" w:rsidRPr="00845400" w:rsidRDefault="00024532" w:rsidP="006F2050">
            <w:pPr>
              <w:pStyle w:val="NoSpacing"/>
              <w:jc w:val="center"/>
              <w:rPr>
                <w:b/>
                <w:sz w:val="18"/>
              </w:rPr>
            </w:pPr>
            <w:r w:rsidRPr="00845400">
              <w:rPr>
                <w:b/>
              </w:rPr>
              <w:t>I</w:t>
            </w:r>
            <w:r w:rsidRPr="00845400">
              <w:rPr>
                <w:b/>
                <w:sz w:val="18"/>
              </w:rPr>
              <w:t>NSTRUCTIONS</w:t>
            </w:r>
          </w:p>
        </w:tc>
        <w:tc>
          <w:tcPr>
            <w:tcW w:w="568" w:type="dxa"/>
            <w:tcBorders>
              <w:top w:val="single" w:sz="12" w:space="0" w:color="auto"/>
            </w:tcBorders>
            <w:shd w:val="clear" w:color="auto" w:fill="D9E2F3" w:themeFill="accent1" w:themeFillTint="33"/>
            <w:textDirection w:val="btLr"/>
            <w:vAlign w:val="center"/>
          </w:tcPr>
          <w:p w14:paraId="5BBDD58A" w14:textId="102774D2" w:rsidR="00024532" w:rsidRPr="006F2050" w:rsidRDefault="00024532" w:rsidP="006F2050">
            <w:pPr>
              <w:pStyle w:val="NoSpacing"/>
              <w:jc w:val="center"/>
              <w:rPr>
                <w:sz w:val="18"/>
              </w:rPr>
            </w:pPr>
            <w:r w:rsidRPr="006F2050">
              <w:rPr>
                <w:sz w:val="18"/>
              </w:rPr>
              <w:t>Text structure</w:t>
            </w:r>
          </w:p>
        </w:tc>
        <w:tc>
          <w:tcPr>
            <w:tcW w:w="3520" w:type="dxa"/>
            <w:tcBorders>
              <w:top w:val="single" w:sz="12" w:space="0" w:color="auto"/>
            </w:tcBorders>
            <w:shd w:val="clear" w:color="auto" w:fill="auto"/>
          </w:tcPr>
          <w:p w14:paraId="4CB42F95"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Ideas grouped in sentences in time sequence. </w:t>
            </w:r>
          </w:p>
          <w:p w14:paraId="010139B3" w14:textId="77777777" w:rsidR="00024532" w:rsidRPr="004A2D84" w:rsidRDefault="00024532" w:rsidP="006F2050">
            <w:pPr>
              <w:pStyle w:val="ListParagraph"/>
              <w:numPr>
                <w:ilvl w:val="0"/>
                <w:numId w:val="8"/>
              </w:numPr>
              <w:ind w:left="184" w:hanging="184"/>
              <w:rPr>
                <w:i/>
                <w:sz w:val="18"/>
                <w:szCs w:val="18"/>
              </w:rPr>
            </w:pPr>
            <w:r w:rsidRPr="00B6297A">
              <w:rPr>
                <w:sz w:val="18"/>
                <w:szCs w:val="18"/>
              </w:rPr>
              <w:t xml:space="preserve">Written in the imperative </w:t>
            </w:r>
            <w:r w:rsidRPr="004A2D84">
              <w:rPr>
                <w:i/>
                <w:sz w:val="18"/>
                <w:szCs w:val="18"/>
              </w:rPr>
              <w:t xml:space="preserve">e.g. sift the flour. </w:t>
            </w:r>
          </w:p>
          <w:p w14:paraId="35856645" w14:textId="3792422B" w:rsidR="00024532" w:rsidRPr="00B6297A" w:rsidRDefault="00024532" w:rsidP="006F2050">
            <w:pPr>
              <w:pStyle w:val="ListParagraph"/>
              <w:numPr>
                <w:ilvl w:val="0"/>
                <w:numId w:val="8"/>
              </w:numPr>
              <w:ind w:left="184" w:hanging="184"/>
              <w:rPr>
                <w:sz w:val="18"/>
                <w:szCs w:val="18"/>
              </w:rPr>
            </w:pPr>
            <w:r w:rsidRPr="00B6297A">
              <w:rPr>
                <w:sz w:val="18"/>
                <w:szCs w:val="18"/>
              </w:rPr>
              <w:t>Use of numbers or bullet points to signal order.</w:t>
            </w:r>
          </w:p>
        </w:tc>
        <w:tc>
          <w:tcPr>
            <w:tcW w:w="3520" w:type="dxa"/>
            <w:gridSpan w:val="2"/>
            <w:tcBorders>
              <w:top w:val="single" w:sz="12" w:space="0" w:color="auto"/>
            </w:tcBorders>
          </w:tcPr>
          <w:p w14:paraId="311B03F6"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A goal is outlined – a statement about what is to be achieved. </w:t>
            </w:r>
          </w:p>
          <w:p w14:paraId="175094BC"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Written in sequenced steps to achieve the goal. </w:t>
            </w:r>
          </w:p>
          <w:p w14:paraId="59B14220" w14:textId="7473BE18" w:rsidR="00024532" w:rsidRPr="00B6297A" w:rsidRDefault="00024532" w:rsidP="006F2050">
            <w:pPr>
              <w:pStyle w:val="ListParagraph"/>
              <w:numPr>
                <w:ilvl w:val="0"/>
                <w:numId w:val="8"/>
              </w:numPr>
              <w:ind w:left="184" w:hanging="184"/>
              <w:rPr>
                <w:sz w:val="18"/>
                <w:szCs w:val="18"/>
              </w:rPr>
            </w:pPr>
            <w:r w:rsidRPr="00B6297A">
              <w:rPr>
                <w:sz w:val="18"/>
                <w:szCs w:val="18"/>
              </w:rPr>
              <w:t>Diagrams and illustrations are used to make the process clearer.</w:t>
            </w:r>
          </w:p>
        </w:tc>
        <w:tc>
          <w:tcPr>
            <w:tcW w:w="3520" w:type="dxa"/>
            <w:tcBorders>
              <w:top w:val="single" w:sz="12" w:space="0" w:color="auto"/>
            </w:tcBorders>
          </w:tcPr>
          <w:p w14:paraId="1B68ACB4"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A set of ingredients and equipment needed are outlined clearly. </w:t>
            </w:r>
          </w:p>
          <w:p w14:paraId="0042B665" w14:textId="6B7FA84E" w:rsidR="00024532" w:rsidRPr="00B6297A" w:rsidRDefault="00024532" w:rsidP="006F2050">
            <w:pPr>
              <w:pStyle w:val="ListParagraph"/>
              <w:numPr>
                <w:ilvl w:val="0"/>
                <w:numId w:val="8"/>
              </w:numPr>
              <w:ind w:left="184" w:hanging="184"/>
              <w:rPr>
                <w:sz w:val="18"/>
                <w:szCs w:val="18"/>
              </w:rPr>
            </w:pPr>
            <w:r w:rsidRPr="00B6297A">
              <w:rPr>
                <w:sz w:val="18"/>
                <w:szCs w:val="18"/>
              </w:rPr>
              <w:t>Organised into clear points denoted by time.</w:t>
            </w:r>
          </w:p>
        </w:tc>
        <w:tc>
          <w:tcPr>
            <w:tcW w:w="3520" w:type="dxa"/>
            <w:tcBorders>
              <w:top w:val="single" w:sz="12" w:space="0" w:color="auto"/>
            </w:tcBorders>
          </w:tcPr>
          <w:p w14:paraId="2DF8FE34"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A set of ingredients and equipment needed are outlined clearly. </w:t>
            </w:r>
          </w:p>
          <w:p w14:paraId="1A5C0255" w14:textId="3F383F98" w:rsidR="00024532" w:rsidRPr="00B6297A" w:rsidRDefault="00024532" w:rsidP="006F2050">
            <w:pPr>
              <w:pStyle w:val="ListParagraph"/>
              <w:numPr>
                <w:ilvl w:val="0"/>
                <w:numId w:val="8"/>
              </w:numPr>
              <w:ind w:left="184" w:hanging="184"/>
              <w:rPr>
                <w:sz w:val="18"/>
                <w:szCs w:val="18"/>
              </w:rPr>
            </w:pPr>
            <w:r w:rsidRPr="00B6297A">
              <w:rPr>
                <w:sz w:val="18"/>
                <w:szCs w:val="18"/>
              </w:rPr>
              <w:t>Friendly tips/suggestions are included to heighten the engagement. e.g. This dish is served best with a dash of nutmeg.</w:t>
            </w:r>
          </w:p>
        </w:tc>
        <w:tc>
          <w:tcPr>
            <w:tcW w:w="3520" w:type="dxa"/>
            <w:tcBorders>
              <w:top w:val="single" w:sz="12" w:space="0" w:color="auto"/>
            </w:tcBorders>
          </w:tcPr>
          <w:p w14:paraId="6E1ECBF4"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Consolidate work from previous learning. </w:t>
            </w:r>
          </w:p>
          <w:p w14:paraId="7E4D46A1"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Can write accurate instructions for complicated processes. </w:t>
            </w:r>
          </w:p>
          <w:p w14:paraId="56D22EDA" w14:textId="2E834DD2" w:rsidR="00024532" w:rsidRPr="00B6297A" w:rsidRDefault="00024532" w:rsidP="006F2050">
            <w:pPr>
              <w:pStyle w:val="ListParagraph"/>
              <w:numPr>
                <w:ilvl w:val="0"/>
                <w:numId w:val="8"/>
              </w:numPr>
              <w:ind w:left="184" w:hanging="184"/>
              <w:rPr>
                <w:sz w:val="18"/>
                <w:szCs w:val="18"/>
              </w:rPr>
            </w:pPr>
            <w:r w:rsidRPr="00B6297A">
              <w:rPr>
                <w:sz w:val="18"/>
                <w:szCs w:val="18"/>
              </w:rPr>
              <w:t>Can write imaginative instructions using flair and humour.</w:t>
            </w:r>
          </w:p>
        </w:tc>
        <w:tc>
          <w:tcPr>
            <w:tcW w:w="3521" w:type="dxa"/>
            <w:tcBorders>
              <w:top w:val="single" w:sz="12" w:space="0" w:color="auto"/>
            </w:tcBorders>
            <w:shd w:val="clear" w:color="auto" w:fill="FFFFFF" w:themeFill="background1"/>
          </w:tcPr>
          <w:p w14:paraId="585C3D56" w14:textId="554CB863" w:rsidR="00024532" w:rsidRPr="00B6297A" w:rsidRDefault="00024532" w:rsidP="00D6634B">
            <w:pPr>
              <w:pStyle w:val="ListParagraph"/>
              <w:numPr>
                <w:ilvl w:val="0"/>
                <w:numId w:val="8"/>
              </w:numPr>
              <w:ind w:left="184" w:hanging="184"/>
              <w:rPr>
                <w:sz w:val="18"/>
                <w:szCs w:val="18"/>
              </w:rPr>
            </w:pPr>
            <w:r w:rsidRPr="00B6297A">
              <w:rPr>
                <w:sz w:val="18"/>
                <w:szCs w:val="18"/>
              </w:rPr>
              <w:t>Consolidate work from previous learning.</w:t>
            </w:r>
          </w:p>
        </w:tc>
      </w:tr>
      <w:tr w:rsidR="00024532" w14:paraId="64F93A22" w14:textId="77777777" w:rsidTr="00B6297A">
        <w:trPr>
          <w:cantSplit/>
          <w:trHeight w:val="1692"/>
        </w:trPr>
        <w:tc>
          <w:tcPr>
            <w:tcW w:w="421" w:type="dxa"/>
            <w:vMerge/>
            <w:shd w:val="clear" w:color="auto" w:fill="D9E2F3" w:themeFill="accent1" w:themeFillTint="33"/>
            <w:textDirection w:val="btLr"/>
            <w:vAlign w:val="center"/>
          </w:tcPr>
          <w:p w14:paraId="00F601BC" w14:textId="77777777" w:rsidR="00024532" w:rsidRPr="006F2050" w:rsidRDefault="00024532" w:rsidP="006F2050">
            <w:pPr>
              <w:ind w:left="113" w:right="113"/>
              <w:jc w:val="center"/>
              <w:rPr>
                <w:b/>
                <w:color w:val="0070C0"/>
              </w:rPr>
            </w:pPr>
          </w:p>
        </w:tc>
        <w:tc>
          <w:tcPr>
            <w:tcW w:w="424" w:type="dxa"/>
            <w:vMerge/>
            <w:shd w:val="clear" w:color="auto" w:fill="D9E2F3" w:themeFill="accent1" w:themeFillTint="33"/>
          </w:tcPr>
          <w:p w14:paraId="4CF14877" w14:textId="77777777" w:rsidR="00024532" w:rsidRPr="00845400" w:rsidRDefault="00024532" w:rsidP="006F2050">
            <w:pPr>
              <w:pStyle w:val="ListParagraph"/>
              <w:ind w:left="183"/>
              <w:rPr>
                <w:b/>
                <w:sz w:val="20"/>
              </w:rPr>
            </w:pPr>
          </w:p>
        </w:tc>
        <w:tc>
          <w:tcPr>
            <w:tcW w:w="568" w:type="dxa"/>
            <w:shd w:val="clear" w:color="auto" w:fill="D9E2F3" w:themeFill="accent1" w:themeFillTint="33"/>
            <w:textDirection w:val="btLr"/>
            <w:vAlign w:val="center"/>
          </w:tcPr>
          <w:p w14:paraId="78AD43AA" w14:textId="54B94EB7" w:rsidR="00024532" w:rsidRPr="006F2050" w:rsidRDefault="00024532" w:rsidP="006F2050">
            <w:pPr>
              <w:pStyle w:val="NoSpacing"/>
              <w:jc w:val="center"/>
              <w:rPr>
                <w:sz w:val="18"/>
              </w:rPr>
            </w:pPr>
            <w:r w:rsidRPr="006F2050">
              <w:rPr>
                <w:sz w:val="18"/>
              </w:rPr>
              <w:t>Sentence structures</w:t>
            </w:r>
          </w:p>
        </w:tc>
        <w:tc>
          <w:tcPr>
            <w:tcW w:w="3520" w:type="dxa"/>
            <w:shd w:val="clear" w:color="auto" w:fill="auto"/>
          </w:tcPr>
          <w:p w14:paraId="242BAC04"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Simple conjunctions are used to construct simple sentences </w:t>
            </w:r>
            <w:r w:rsidRPr="004A2D84">
              <w:rPr>
                <w:i/>
                <w:sz w:val="18"/>
                <w:szCs w:val="18"/>
              </w:rPr>
              <w:t>e.g. and, but, then, so</w:t>
            </w:r>
            <w:r w:rsidRPr="00B6297A">
              <w:rPr>
                <w:sz w:val="18"/>
                <w:szCs w:val="18"/>
              </w:rPr>
              <w:t xml:space="preserve">. </w:t>
            </w:r>
          </w:p>
          <w:p w14:paraId="617ED987" w14:textId="77777777" w:rsidR="00024532" w:rsidRPr="004A2D84" w:rsidRDefault="00024532" w:rsidP="006F2050">
            <w:pPr>
              <w:pStyle w:val="ListParagraph"/>
              <w:numPr>
                <w:ilvl w:val="0"/>
                <w:numId w:val="8"/>
              </w:numPr>
              <w:ind w:left="184" w:hanging="184"/>
              <w:rPr>
                <w:i/>
                <w:sz w:val="18"/>
                <w:szCs w:val="18"/>
              </w:rPr>
            </w:pPr>
            <w:r w:rsidRPr="00B6297A">
              <w:rPr>
                <w:sz w:val="18"/>
                <w:szCs w:val="18"/>
              </w:rPr>
              <w:t xml:space="preserve">Imperative verbs start sentences </w:t>
            </w:r>
            <w:r w:rsidRPr="004A2D84">
              <w:rPr>
                <w:i/>
                <w:sz w:val="18"/>
                <w:szCs w:val="18"/>
              </w:rPr>
              <w:t xml:space="preserve">e.g. spread, slice, cut. </w:t>
            </w:r>
          </w:p>
          <w:p w14:paraId="2A09BDB5" w14:textId="3A72CF13" w:rsidR="00024532" w:rsidRPr="00B6297A" w:rsidRDefault="00024532" w:rsidP="006F2050">
            <w:pPr>
              <w:pStyle w:val="ListParagraph"/>
              <w:numPr>
                <w:ilvl w:val="0"/>
                <w:numId w:val="8"/>
              </w:numPr>
              <w:ind w:left="184" w:hanging="184"/>
              <w:rPr>
                <w:sz w:val="18"/>
                <w:szCs w:val="18"/>
              </w:rPr>
            </w:pPr>
            <w:r w:rsidRPr="00B6297A">
              <w:rPr>
                <w:sz w:val="18"/>
                <w:szCs w:val="18"/>
              </w:rPr>
              <w:t>Sentences do not include pronouns and are written impersonally</w:t>
            </w:r>
          </w:p>
        </w:tc>
        <w:tc>
          <w:tcPr>
            <w:tcW w:w="3520" w:type="dxa"/>
            <w:gridSpan w:val="2"/>
          </w:tcPr>
          <w:p w14:paraId="1D1DD03C"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Imperative verbs are used to begin sentences. </w:t>
            </w:r>
          </w:p>
          <w:p w14:paraId="1BCA5AC0"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Use simple adverbs </w:t>
            </w:r>
            <w:r w:rsidRPr="004A2D84">
              <w:rPr>
                <w:i/>
                <w:sz w:val="18"/>
                <w:szCs w:val="18"/>
              </w:rPr>
              <w:t>e.g. slowly, quickly</w:t>
            </w:r>
            <w:r w:rsidRPr="00B6297A">
              <w:rPr>
                <w:sz w:val="18"/>
                <w:szCs w:val="18"/>
              </w:rPr>
              <w:t xml:space="preserve">. </w:t>
            </w:r>
          </w:p>
          <w:p w14:paraId="52BF8BD0" w14:textId="3D084022" w:rsidR="00024532" w:rsidRPr="00B6297A" w:rsidRDefault="00024532" w:rsidP="006F2050">
            <w:pPr>
              <w:pStyle w:val="ListParagraph"/>
              <w:numPr>
                <w:ilvl w:val="0"/>
                <w:numId w:val="8"/>
              </w:numPr>
              <w:ind w:left="184" w:hanging="184"/>
              <w:rPr>
                <w:sz w:val="18"/>
                <w:szCs w:val="18"/>
              </w:rPr>
            </w:pPr>
            <w:r w:rsidRPr="00B6297A">
              <w:rPr>
                <w:sz w:val="18"/>
                <w:szCs w:val="18"/>
              </w:rPr>
              <w:t>Use simple noun phrases</w:t>
            </w:r>
            <w:r w:rsidRPr="004A2D84">
              <w:rPr>
                <w:i/>
                <w:sz w:val="18"/>
                <w:szCs w:val="18"/>
              </w:rPr>
              <w:t xml:space="preserve"> e.g. long stick</w:t>
            </w:r>
            <w:r w:rsidRPr="00B6297A">
              <w:rPr>
                <w:sz w:val="18"/>
                <w:szCs w:val="18"/>
              </w:rPr>
              <w:t>.</w:t>
            </w:r>
          </w:p>
        </w:tc>
        <w:tc>
          <w:tcPr>
            <w:tcW w:w="3520" w:type="dxa"/>
          </w:tcPr>
          <w:p w14:paraId="623391C7"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Simple sentences with extra description. </w:t>
            </w:r>
          </w:p>
          <w:p w14:paraId="2D44E0C3" w14:textId="77777777" w:rsidR="00024532" w:rsidRPr="00B6297A" w:rsidRDefault="00024532" w:rsidP="006F2050">
            <w:pPr>
              <w:pStyle w:val="ListParagraph"/>
              <w:numPr>
                <w:ilvl w:val="0"/>
                <w:numId w:val="8"/>
              </w:numPr>
              <w:ind w:left="184" w:hanging="184"/>
              <w:rPr>
                <w:i/>
                <w:sz w:val="18"/>
                <w:szCs w:val="18"/>
              </w:rPr>
            </w:pPr>
            <w:r w:rsidRPr="00B6297A">
              <w:rPr>
                <w:sz w:val="18"/>
                <w:szCs w:val="18"/>
              </w:rPr>
              <w:t xml:space="preserve">Some complex sentences using </w:t>
            </w:r>
            <w:r w:rsidRPr="00B6297A">
              <w:rPr>
                <w:i/>
                <w:sz w:val="18"/>
                <w:szCs w:val="18"/>
              </w:rPr>
              <w:t xml:space="preserve">when, if, as etc. </w:t>
            </w:r>
          </w:p>
          <w:p w14:paraId="19639A35" w14:textId="6F6C6AAA" w:rsidR="00024532" w:rsidRPr="00B6297A" w:rsidRDefault="00024532" w:rsidP="006F2050">
            <w:pPr>
              <w:pStyle w:val="ListParagraph"/>
              <w:numPr>
                <w:ilvl w:val="0"/>
                <w:numId w:val="8"/>
              </w:numPr>
              <w:ind w:left="184" w:hanging="184"/>
              <w:rPr>
                <w:sz w:val="18"/>
                <w:szCs w:val="18"/>
              </w:rPr>
            </w:pPr>
            <w:r w:rsidRPr="00B6297A">
              <w:rPr>
                <w:sz w:val="18"/>
                <w:szCs w:val="18"/>
              </w:rPr>
              <w:t xml:space="preserve">Adverbials </w:t>
            </w:r>
            <w:r w:rsidRPr="00B6297A">
              <w:rPr>
                <w:i/>
                <w:sz w:val="18"/>
                <w:szCs w:val="18"/>
              </w:rPr>
              <w:t>e.g. When the glue dries, attach the paperclip.</w:t>
            </w:r>
          </w:p>
        </w:tc>
        <w:tc>
          <w:tcPr>
            <w:tcW w:w="3520" w:type="dxa"/>
          </w:tcPr>
          <w:p w14:paraId="01916DAD" w14:textId="77777777" w:rsidR="00024532" w:rsidRPr="00B6297A" w:rsidRDefault="00024532" w:rsidP="006F2050">
            <w:pPr>
              <w:pStyle w:val="ListParagraph"/>
              <w:numPr>
                <w:ilvl w:val="0"/>
                <w:numId w:val="8"/>
              </w:numPr>
              <w:ind w:left="184" w:hanging="184"/>
              <w:rPr>
                <w:sz w:val="18"/>
                <w:szCs w:val="18"/>
              </w:rPr>
            </w:pPr>
            <w:r w:rsidRPr="00B6297A">
              <w:rPr>
                <w:sz w:val="18"/>
                <w:szCs w:val="18"/>
              </w:rPr>
              <w:t>Sentences include precautionary advice e.g. Be careful not to over whisk as it will turn into butter.</w:t>
            </w:r>
          </w:p>
          <w:p w14:paraId="43293FB1"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Variation in sentence structures </w:t>
            </w:r>
            <w:r w:rsidRPr="00B6297A">
              <w:rPr>
                <w:i/>
                <w:sz w:val="18"/>
                <w:szCs w:val="18"/>
              </w:rPr>
              <w:t>e.g. While the pastry cooks… As the sauce thickens…</w:t>
            </w:r>
            <w:r w:rsidRPr="00B6297A">
              <w:rPr>
                <w:sz w:val="18"/>
                <w:szCs w:val="18"/>
              </w:rPr>
              <w:t xml:space="preserve"> </w:t>
            </w:r>
          </w:p>
          <w:p w14:paraId="1D1FAF75" w14:textId="586E3655" w:rsidR="00024532" w:rsidRPr="00B6297A" w:rsidRDefault="00024532" w:rsidP="006F2050">
            <w:pPr>
              <w:pStyle w:val="ListParagraph"/>
              <w:numPr>
                <w:ilvl w:val="0"/>
                <w:numId w:val="8"/>
              </w:numPr>
              <w:ind w:left="184" w:hanging="184"/>
              <w:rPr>
                <w:sz w:val="18"/>
                <w:szCs w:val="18"/>
              </w:rPr>
            </w:pPr>
            <w:r w:rsidRPr="00B6297A">
              <w:rPr>
                <w:sz w:val="18"/>
                <w:szCs w:val="18"/>
              </w:rPr>
              <w:t xml:space="preserve">Include adverbs off frequency </w:t>
            </w:r>
            <w:r w:rsidRPr="004A2D84">
              <w:rPr>
                <w:i/>
                <w:sz w:val="18"/>
                <w:szCs w:val="18"/>
              </w:rPr>
              <w:t>e.g. additionally, frequently, rarely.</w:t>
            </w:r>
          </w:p>
        </w:tc>
        <w:tc>
          <w:tcPr>
            <w:tcW w:w="3520" w:type="dxa"/>
          </w:tcPr>
          <w:p w14:paraId="1AE5B1D6" w14:textId="64281726" w:rsidR="00024532" w:rsidRPr="00B6297A" w:rsidRDefault="00024532" w:rsidP="006F2050">
            <w:pPr>
              <w:pStyle w:val="ListParagraph"/>
              <w:numPr>
                <w:ilvl w:val="0"/>
                <w:numId w:val="8"/>
              </w:numPr>
              <w:ind w:left="184" w:hanging="184"/>
              <w:rPr>
                <w:sz w:val="18"/>
                <w:szCs w:val="18"/>
              </w:rPr>
            </w:pPr>
            <w:r w:rsidRPr="00B6297A">
              <w:rPr>
                <w:sz w:val="18"/>
                <w:szCs w:val="18"/>
              </w:rPr>
              <w:t>Sentence length and type varied according to purpose</w:t>
            </w:r>
          </w:p>
          <w:p w14:paraId="639AEAED" w14:textId="1DDBF8D4" w:rsidR="00024532" w:rsidRPr="00B6297A" w:rsidRDefault="00024532" w:rsidP="006F2050">
            <w:pPr>
              <w:pStyle w:val="ListParagraph"/>
              <w:numPr>
                <w:ilvl w:val="0"/>
                <w:numId w:val="8"/>
              </w:numPr>
              <w:ind w:left="184" w:hanging="184"/>
              <w:rPr>
                <w:sz w:val="18"/>
                <w:szCs w:val="18"/>
              </w:rPr>
            </w:pPr>
            <w:r w:rsidRPr="00B6297A">
              <w:rPr>
                <w:sz w:val="18"/>
                <w:szCs w:val="18"/>
              </w:rPr>
              <w:t xml:space="preserve">Wide range of subordinate connectives </w:t>
            </w:r>
            <w:r w:rsidRPr="004A2D84">
              <w:rPr>
                <w:i/>
                <w:sz w:val="18"/>
                <w:szCs w:val="18"/>
              </w:rPr>
              <w:t>e.g. whilst, until, despite.</w:t>
            </w:r>
            <w:r w:rsidRPr="00B6297A">
              <w:rPr>
                <w:sz w:val="18"/>
                <w:szCs w:val="18"/>
              </w:rPr>
              <w:t xml:space="preserve"> </w:t>
            </w:r>
          </w:p>
        </w:tc>
        <w:tc>
          <w:tcPr>
            <w:tcW w:w="3521" w:type="dxa"/>
            <w:shd w:val="clear" w:color="auto" w:fill="FFFFFF" w:themeFill="background1"/>
          </w:tcPr>
          <w:p w14:paraId="6198DFCB" w14:textId="77777777" w:rsidR="00024532" w:rsidRPr="00B6297A" w:rsidRDefault="00024532" w:rsidP="006F2050">
            <w:pPr>
              <w:pStyle w:val="ListParagraph"/>
              <w:numPr>
                <w:ilvl w:val="0"/>
                <w:numId w:val="8"/>
              </w:numPr>
              <w:ind w:left="184" w:hanging="184"/>
              <w:rPr>
                <w:sz w:val="18"/>
                <w:szCs w:val="18"/>
              </w:rPr>
            </w:pPr>
            <w:r w:rsidRPr="00B6297A">
              <w:rPr>
                <w:sz w:val="18"/>
                <w:szCs w:val="18"/>
              </w:rPr>
              <w:t xml:space="preserve">Modifiers are used to intensify or qualify </w:t>
            </w:r>
            <w:r w:rsidRPr="004A2D84">
              <w:rPr>
                <w:i/>
                <w:sz w:val="18"/>
                <w:szCs w:val="18"/>
              </w:rPr>
              <w:t>e.g. insignificant amount, exceptionally</w:t>
            </w:r>
            <w:r w:rsidRPr="00B6297A">
              <w:rPr>
                <w:sz w:val="18"/>
                <w:szCs w:val="18"/>
              </w:rPr>
              <w:t xml:space="preserve">. </w:t>
            </w:r>
          </w:p>
          <w:p w14:paraId="40CE4E0E" w14:textId="77777777" w:rsidR="00024532" w:rsidRPr="004A2D84" w:rsidRDefault="00024532" w:rsidP="006F2050">
            <w:pPr>
              <w:pStyle w:val="ListParagraph"/>
              <w:numPr>
                <w:ilvl w:val="0"/>
                <w:numId w:val="8"/>
              </w:numPr>
              <w:ind w:left="184" w:hanging="184"/>
              <w:rPr>
                <w:i/>
                <w:sz w:val="18"/>
                <w:szCs w:val="18"/>
              </w:rPr>
            </w:pPr>
            <w:r w:rsidRPr="00B6297A">
              <w:rPr>
                <w:sz w:val="18"/>
                <w:szCs w:val="18"/>
              </w:rPr>
              <w:t xml:space="preserve">Fronted adverbials use to clarify writers’ position </w:t>
            </w:r>
            <w:r w:rsidRPr="004A2D84">
              <w:rPr>
                <w:i/>
                <w:sz w:val="18"/>
                <w:szCs w:val="18"/>
              </w:rPr>
              <w:t xml:space="preserve">e.g. If the temperature gets too high… </w:t>
            </w:r>
          </w:p>
          <w:p w14:paraId="71CC6F87" w14:textId="77777777" w:rsidR="00024532" w:rsidRPr="00B6297A" w:rsidRDefault="00024532" w:rsidP="004363A8">
            <w:pPr>
              <w:pStyle w:val="ListParagraph"/>
              <w:numPr>
                <w:ilvl w:val="0"/>
                <w:numId w:val="8"/>
              </w:numPr>
              <w:ind w:left="184" w:hanging="184"/>
              <w:rPr>
                <w:sz w:val="18"/>
                <w:szCs w:val="18"/>
              </w:rPr>
            </w:pPr>
            <w:r w:rsidRPr="00B6297A">
              <w:rPr>
                <w:sz w:val="18"/>
                <w:szCs w:val="18"/>
              </w:rPr>
              <w:t xml:space="preserve">Complex noun phrases used to add detail </w:t>
            </w:r>
            <w:r w:rsidRPr="004A2D84">
              <w:rPr>
                <w:i/>
                <w:sz w:val="18"/>
                <w:szCs w:val="18"/>
              </w:rPr>
              <w:t>e.g. The golden pastry can be decorated with smaller pastry petals.</w:t>
            </w:r>
            <w:r w:rsidRPr="00B6297A">
              <w:rPr>
                <w:sz w:val="18"/>
                <w:szCs w:val="18"/>
              </w:rPr>
              <w:t xml:space="preserve"> </w:t>
            </w:r>
          </w:p>
          <w:p w14:paraId="560DA82A" w14:textId="662342F4" w:rsidR="00024532" w:rsidRPr="00B6297A" w:rsidRDefault="00024532" w:rsidP="004363A8">
            <w:pPr>
              <w:pStyle w:val="ListParagraph"/>
              <w:numPr>
                <w:ilvl w:val="0"/>
                <w:numId w:val="8"/>
              </w:numPr>
              <w:ind w:left="184" w:hanging="184"/>
              <w:rPr>
                <w:sz w:val="18"/>
                <w:szCs w:val="18"/>
              </w:rPr>
            </w:pPr>
            <w:r w:rsidRPr="00B6297A">
              <w:rPr>
                <w:sz w:val="18"/>
                <w:szCs w:val="18"/>
              </w:rPr>
              <w:t xml:space="preserve">Prepositional phrases used cleverly </w:t>
            </w:r>
            <w:r w:rsidRPr="004A2D84">
              <w:rPr>
                <w:i/>
                <w:sz w:val="18"/>
                <w:szCs w:val="18"/>
              </w:rPr>
              <w:t>e.g. In the event of overcooking…</w:t>
            </w:r>
          </w:p>
        </w:tc>
      </w:tr>
      <w:tr w:rsidR="00024532" w14:paraId="514706CD" w14:textId="77777777" w:rsidTr="00B6297A">
        <w:trPr>
          <w:cantSplit/>
          <w:trHeight w:val="1692"/>
        </w:trPr>
        <w:tc>
          <w:tcPr>
            <w:tcW w:w="421" w:type="dxa"/>
            <w:vMerge/>
            <w:shd w:val="clear" w:color="auto" w:fill="D9E2F3" w:themeFill="accent1" w:themeFillTint="33"/>
            <w:textDirection w:val="btLr"/>
            <w:vAlign w:val="center"/>
          </w:tcPr>
          <w:p w14:paraId="7BE47FD4" w14:textId="77777777" w:rsidR="00024532" w:rsidRPr="006F2050" w:rsidRDefault="00024532" w:rsidP="00D6634B">
            <w:pPr>
              <w:ind w:left="113" w:right="113"/>
              <w:jc w:val="center"/>
              <w:rPr>
                <w:b/>
                <w:color w:val="0070C0"/>
              </w:rPr>
            </w:pPr>
          </w:p>
        </w:tc>
        <w:tc>
          <w:tcPr>
            <w:tcW w:w="424" w:type="dxa"/>
            <w:vMerge w:val="restart"/>
            <w:shd w:val="clear" w:color="auto" w:fill="D9E2F3" w:themeFill="accent1" w:themeFillTint="33"/>
            <w:textDirection w:val="btLr"/>
            <w:vAlign w:val="center"/>
          </w:tcPr>
          <w:p w14:paraId="0808D2F1" w14:textId="3BE64571" w:rsidR="00024532" w:rsidRPr="00845400" w:rsidRDefault="00024532" w:rsidP="00A203F2">
            <w:pPr>
              <w:pStyle w:val="ListParagraph"/>
              <w:ind w:left="183" w:right="113"/>
              <w:jc w:val="center"/>
              <w:rPr>
                <w:b/>
                <w:sz w:val="20"/>
              </w:rPr>
            </w:pPr>
            <w:r w:rsidRPr="00845400">
              <w:rPr>
                <w:b/>
                <w:sz w:val="20"/>
              </w:rPr>
              <w:t>RECOUNT</w:t>
            </w:r>
          </w:p>
        </w:tc>
        <w:tc>
          <w:tcPr>
            <w:tcW w:w="568" w:type="dxa"/>
            <w:shd w:val="clear" w:color="auto" w:fill="D9E2F3" w:themeFill="accent1" w:themeFillTint="33"/>
            <w:textDirection w:val="btLr"/>
            <w:vAlign w:val="center"/>
          </w:tcPr>
          <w:p w14:paraId="559122D1" w14:textId="32262003" w:rsidR="00024532" w:rsidRPr="006F2050" w:rsidRDefault="00024532" w:rsidP="00D6634B">
            <w:pPr>
              <w:pStyle w:val="NoSpacing"/>
              <w:jc w:val="center"/>
              <w:rPr>
                <w:sz w:val="18"/>
              </w:rPr>
            </w:pPr>
            <w:r w:rsidRPr="006F2050">
              <w:rPr>
                <w:sz w:val="18"/>
              </w:rPr>
              <w:t>Text structure</w:t>
            </w:r>
          </w:p>
        </w:tc>
        <w:tc>
          <w:tcPr>
            <w:tcW w:w="3520" w:type="dxa"/>
            <w:shd w:val="clear" w:color="auto" w:fill="auto"/>
          </w:tcPr>
          <w:p w14:paraId="3E6D7DC0"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Ideas grouped together in time sequence. </w:t>
            </w:r>
          </w:p>
          <w:p w14:paraId="43A65452"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Written in first person. </w:t>
            </w:r>
          </w:p>
          <w:p w14:paraId="431D6848"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Written in the past tense. </w:t>
            </w:r>
          </w:p>
          <w:p w14:paraId="3BF19FC4" w14:textId="5EFDA12F" w:rsidR="00024532" w:rsidRPr="00B6297A" w:rsidRDefault="00024532" w:rsidP="00D6634B">
            <w:pPr>
              <w:pStyle w:val="ListParagraph"/>
              <w:numPr>
                <w:ilvl w:val="0"/>
                <w:numId w:val="8"/>
              </w:numPr>
              <w:ind w:left="184" w:hanging="184"/>
              <w:rPr>
                <w:sz w:val="18"/>
                <w:szCs w:val="18"/>
              </w:rPr>
            </w:pPr>
            <w:r w:rsidRPr="00B6297A">
              <w:rPr>
                <w:sz w:val="18"/>
                <w:szCs w:val="18"/>
              </w:rPr>
              <w:t xml:space="preserve">Focused on individual or group participants </w:t>
            </w:r>
            <w:r w:rsidRPr="00B6297A">
              <w:rPr>
                <w:i/>
                <w:sz w:val="18"/>
                <w:szCs w:val="18"/>
              </w:rPr>
              <w:t>e.g. I, we</w:t>
            </w:r>
          </w:p>
        </w:tc>
        <w:tc>
          <w:tcPr>
            <w:tcW w:w="3520" w:type="dxa"/>
            <w:gridSpan w:val="2"/>
          </w:tcPr>
          <w:p w14:paraId="2410F1A7"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Brief introduction and conclusion. </w:t>
            </w:r>
          </w:p>
          <w:p w14:paraId="37BD8896" w14:textId="77777777" w:rsidR="00024532" w:rsidRPr="00B6297A" w:rsidRDefault="00024532" w:rsidP="00D6634B">
            <w:pPr>
              <w:pStyle w:val="ListParagraph"/>
              <w:numPr>
                <w:ilvl w:val="0"/>
                <w:numId w:val="8"/>
              </w:numPr>
              <w:ind w:left="184" w:hanging="184"/>
              <w:rPr>
                <w:i/>
                <w:sz w:val="18"/>
                <w:szCs w:val="18"/>
              </w:rPr>
            </w:pPr>
            <w:r w:rsidRPr="00B6297A">
              <w:rPr>
                <w:sz w:val="18"/>
                <w:szCs w:val="18"/>
              </w:rPr>
              <w:t xml:space="preserve">Written in the past tense </w:t>
            </w:r>
            <w:r w:rsidRPr="00B6297A">
              <w:rPr>
                <w:i/>
                <w:sz w:val="18"/>
                <w:szCs w:val="18"/>
              </w:rPr>
              <w:t xml:space="preserve">e.g. I went… I saw… </w:t>
            </w:r>
          </w:p>
          <w:p w14:paraId="5EAD39E7"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Main ideas organised in groups. </w:t>
            </w:r>
          </w:p>
          <w:p w14:paraId="3F8AF500" w14:textId="7D2DBCB4" w:rsidR="00024532" w:rsidRPr="00B6297A" w:rsidRDefault="00024532" w:rsidP="00D6634B">
            <w:pPr>
              <w:pStyle w:val="ListParagraph"/>
              <w:numPr>
                <w:ilvl w:val="0"/>
                <w:numId w:val="8"/>
              </w:numPr>
              <w:ind w:left="184" w:hanging="184"/>
              <w:rPr>
                <w:sz w:val="18"/>
                <w:szCs w:val="18"/>
              </w:rPr>
            </w:pPr>
            <w:r w:rsidRPr="00B6297A">
              <w:rPr>
                <w:sz w:val="18"/>
                <w:szCs w:val="18"/>
              </w:rPr>
              <w:t>Ideas organized in chronological order using time conjunctions.</w:t>
            </w:r>
          </w:p>
        </w:tc>
        <w:tc>
          <w:tcPr>
            <w:tcW w:w="3520" w:type="dxa"/>
          </w:tcPr>
          <w:p w14:paraId="70ED4C9D"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Clear introduction. </w:t>
            </w:r>
          </w:p>
          <w:p w14:paraId="713F3F03"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Organised into paragraphs shaped around key events. </w:t>
            </w:r>
          </w:p>
          <w:p w14:paraId="50E5CFD3" w14:textId="5AA118BF" w:rsidR="00024532" w:rsidRPr="00B6297A" w:rsidRDefault="00024532" w:rsidP="00D6634B">
            <w:pPr>
              <w:pStyle w:val="ListParagraph"/>
              <w:numPr>
                <w:ilvl w:val="0"/>
                <w:numId w:val="8"/>
              </w:numPr>
              <w:ind w:left="184" w:hanging="184"/>
              <w:rPr>
                <w:sz w:val="18"/>
                <w:szCs w:val="18"/>
              </w:rPr>
            </w:pPr>
            <w:r w:rsidRPr="00B6297A">
              <w:rPr>
                <w:sz w:val="18"/>
                <w:szCs w:val="18"/>
              </w:rPr>
              <w:t>A closing statement to summarise the overall impact.</w:t>
            </w:r>
          </w:p>
        </w:tc>
        <w:tc>
          <w:tcPr>
            <w:tcW w:w="3520" w:type="dxa"/>
          </w:tcPr>
          <w:p w14:paraId="51796D92"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Clear introduction and conclusion. </w:t>
            </w:r>
          </w:p>
          <w:p w14:paraId="0115C875"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Cohesive devices between sentences help to navigate the reader from one idea to the next. </w:t>
            </w:r>
          </w:p>
          <w:p w14:paraId="16BDBC5D"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Paragraphs organized correctly around key events. </w:t>
            </w:r>
          </w:p>
          <w:p w14:paraId="1B62AECA" w14:textId="3BB7D6F1" w:rsidR="00024532" w:rsidRPr="00B6297A" w:rsidRDefault="00024532" w:rsidP="00D6634B">
            <w:pPr>
              <w:pStyle w:val="ListParagraph"/>
              <w:numPr>
                <w:ilvl w:val="0"/>
                <w:numId w:val="8"/>
              </w:numPr>
              <w:ind w:left="184" w:hanging="184"/>
              <w:rPr>
                <w:sz w:val="18"/>
                <w:szCs w:val="18"/>
              </w:rPr>
            </w:pPr>
            <w:r w:rsidRPr="00B6297A">
              <w:rPr>
                <w:sz w:val="18"/>
                <w:szCs w:val="18"/>
              </w:rPr>
              <w:t>Elaboration is used to reveal the writer’s emotions and responses.</w:t>
            </w:r>
          </w:p>
        </w:tc>
        <w:tc>
          <w:tcPr>
            <w:tcW w:w="3520" w:type="dxa"/>
          </w:tcPr>
          <w:p w14:paraId="7674D9D8"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Developed introduction and conclusion including elaborated personal response. </w:t>
            </w:r>
          </w:p>
          <w:p w14:paraId="63D0FBEC"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Description of events are detailed and engaging. </w:t>
            </w:r>
          </w:p>
          <w:p w14:paraId="12F552E7"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The information is organized chronologically with clear signals to the reader about time, place and personal response. </w:t>
            </w:r>
          </w:p>
          <w:p w14:paraId="33D84CC2" w14:textId="135DD919" w:rsidR="00024532" w:rsidRPr="00B6297A" w:rsidRDefault="00024532" w:rsidP="00D6634B">
            <w:pPr>
              <w:pStyle w:val="ListParagraph"/>
              <w:numPr>
                <w:ilvl w:val="0"/>
                <w:numId w:val="8"/>
              </w:numPr>
              <w:ind w:left="184" w:hanging="184"/>
              <w:rPr>
                <w:sz w:val="18"/>
                <w:szCs w:val="18"/>
              </w:rPr>
            </w:pPr>
            <w:r w:rsidRPr="00B6297A">
              <w:rPr>
                <w:sz w:val="18"/>
                <w:szCs w:val="18"/>
              </w:rPr>
              <w:t>Purpose of the recount and experience clearly reveals the writer’s perspective.</w:t>
            </w:r>
          </w:p>
        </w:tc>
        <w:tc>
          <w:tcPr>
            <w:tcW w:w="3521" w:type="dxa"/>
            <w:shd w:val="clear" w:color="auto" w:fill="FFFFFF" w:themeFill="background1"/>
          </w:tcPr>
          <w:p w14:paraId="1A6C675D" w14:textId="77777777" w:rsidR="00024532" w:rsidRPr="00B6297A" w:rsidRDefault="00024532" w:rsidP="00CF2637">
            <w:pPr>
              <w:pStyle w:val="ListParagraph"/>
              <w:numPr>
                <w:ilvl w:val="0"/>
                <w:numId w:val="8"/>
              </w:numPr>
              <w:ind w:left="150" w:right="113" w:hanging="141"/>
              <w:rPr>
                <w:sz w:val="18"/>
                <w:szCs w:val="18"/>
              </w:rPr>
            </w:pPr>
            <w:r w:rsidRPr="00B6297A">
              <w:rPr>
                <w:sz w:val="18"/>
                <w:szCs w:val="18"/>
              </w:rPr>
              <w:t xml:space="preserve">The report is well constructed and answers the readers’ questions. </w:t>
            </w:r>
          </w:p>
          <w:p w14:paraId="09A7C04C" w14:textId="77777777" w:rsidR="00024532" w:rsidRPr="00B6297A" w:rsidRDefault="00024532" w:rsidP="00CF2637">
            <w:pPr>
              <w:pStyle w:val="ListParagraph"/>
              <w:numPr>
                <w:ilvl w:val="0"/>
                <w:numId w:val="8"/>
              </w:numPr>
              <w:ind w:left="150" w:right="113" w:hanging="141"/>
              <w:rPr>
                <w:sz w:val="18"/>
                <w:szCs w:val="18"/>
              </w:rPr>
            </w:pPr>
            <w:r w:rsidRPr="00B6297A">
              <w:rPr>
                <w:sz w:val="18"/>
                <w:szCs w:val="18"/>
              </w:rPr>
              <w:t xml:space="preserve">The writer understands the impact and thinks about the response. </w:t>
            </w:r>
          </w:p>
          <w:p w14:paraId="470CCDFC" w14:textId="4BC61887" w:rsidR="00024532" w:rsidRPr="00B6297A" w:rsidRDefault="00024532" w:rsidP="00CF2637">
            <w:pPr>
              <w:pStyle w:val="ListParagraph"/>
              <w:numPr>
                <w:ilvl w:val="0"/>
                <w:numId w:val="8"/>
              </w:numPr>
              <w:ind w:left="150" w:right="113" w:hanging="141"/>
              <w:rPr>
                <w:sz w:val="18"/>
                <w:szCs w:val="18"/>
              </w:rPr>
            </w:pPr>
            <w:r w:rsidRPr="00B6297A">
              <w:rPr>
                <w:sz w:val="18"/>
                <w:szCs w:val="18"/>
              </w:rPr>
              <w:t>Information is prioritized according to importance and a frame of response set up for the reply</w:t>
            </w:r>
          </w:p>
        </w:tc>
      </w:tr>
      <w:tr w:rsidR="00024532" w14:paraId="70C4E9DE" w14:textId="77777777" w:rsidTr="00B6297A">
        <w:trPr>
          <w:cantSplit/>
          <w:trHeight w:val="1692"/>
        </w:trPr>
        <w:tc>
          <w:tcPr>
            <w:tcW w:w="421" w:type="dxa"/>
            <w:vMerge/>
            <w:shd w:val="clear" w:color="auto" w:fill="D9E2F3" w:themeFill="accent1" w:themeFillTint="33"/>
            <w:textDirection w:val="btLr"/>
            <w:vAlign w:val="center"/>
          </w:tcPr>
          <w:p w14:paraId="33A0AC7B" w14:textId="77777777" w:rsidR="00024532" w:rsidRPr="006F2050" w:rsidRDefault="00024532" w:rsidP="00D6634B">
            <w:pPr>
              <w:ind w:left="113" w:right="113"/>
              <w:jc w:val="center"/>
              <w:rPr>
                <w:b/>
                <w:color w:val="0070C0"/>
              </w:rPr>
            </w:pPr>
          </w:p>
        </w:tc>
        <w:tc>
          <w:tcPr>
            <w:tcW w:w="424" w:type="dxa"/>
            <w:vMerge/>
            <w:shd w:val="clear" w:color="auto" w:fill="D9E2F3" w:themeFill="accent1" w:themeFillTint="33"/>
          </w:tcPr>
          <w:p w14:paraId="3605C353" w14:textId="77777777" w:rsidR="00024532" w:rsidRDefault="00024532" w:rsidP="00D6634B">
            <w:pPr>
              <w:pStyle w:val="ListParagraph"/>
              <w:ind w:left="183"/>
              <w:rPr>
                <w:sz w:val="20"/>
              </w:rPr>
            </w:pPr>
          </w:p>
        </w:tc>
        <w:tc>
          <w:tcPr>
            <w:tcW w:w="568" w:type="dxa"/>
            <w:shd w:val="clear" w:color="auto" w:fill="D9E2F3" w:themeFill="accent1" w:themeFillTint="33"/>
            <w:textDirection w:val="btLr"/>
            <w:vAlign w:val="center"/>
          </w:tcPr>
          <w:p w14:paraId="16231C6C" w14:textId="7BA6D626" w:rsidR="00024532" w:rsidRPr="006F2050" w:rsidRDefault="00024532" w:rsidP="00D6634B">
            <w:pPr>
              <w:pStyle w:val="NoSpacing"/>
              <w:jc w:val="center"/>
              <w:rPr>
                <w:sz w:val="18"/>
              </w:rPr>
            </w:pPr>
            <w:r w:rsidRPr="006F2050">
              <w:rPr>
                <w:sz w:val="18"/>
              </w:rPr>
              <w:t>Sentence structures</w:t>
            </w:r>
          </w:p>
        </w:tc>
        <w:tc>
          <w:tcPr>
            <w:tcW w:w="3520" w:type="dxa"/>
            <w:shd w:val="clear" w:color="auto" w:fill="auto"/>
          </w:tcPr>
          <w:p w14:paraId="5E739667" w14:textId="77777777" w:rsidR="00024532" w:rsidRPr="00B6297A" w:rsidRDefault="00024532" w:rsidP="00A77A7C">
            <w:pPr>
              <w:pStyle w:val="ListParagraph"/>
              <w:numPr>
                <w:ilvl w:val="0"/>
                <w:numId w:val="8"/>
              </w:numPr>
              <w:ind w:left="184" w:hanging="184"/>
              <w:rPr>
                <w:i/>
                <w:sz w:val="18"/>
                <w:szCs w:val="18"/>
              </w:rPr>
            </w:pPr>
            <w:r w:rsidRPr="00B6297A">
              <w:rPr>
                <w:sz w:val="18"/>
                <w:szCs w:val="18"/>
              </w:rPr>
              <w:t xml:space="preserve">Simple conjunctions are used to construct simple sentences </w:t>
            </w:r>
            <w:r w:rsidRPr="00B6297A">
              <w:rPr>
                <w:i/>
                <w:sz w:val="18"/>
                <w:szCs w:val="18"/>
              </w:rPr>
              <w:t xml:space="preserve">e.g. and, but, then, so. </w:t>
            </w:r>
          </w:p>
          <w:p w14:paraId="5C0629D5" w14:textId="77777777" w:rsidR="00024532" w:rsidRPr="00B6297A" w:rsidRDefault="00024532" w:rsidP="00F540FC">
            <w:pPr>
              <w:pStyle w:val="ListParagraph"/>
              <w:ind w:left="184"/>
              <w:rPr>
                <w:sz w:val="18"/>
                <w:szCs w:val="18"/>
              </w:rPr>
            </w:pPr>
          </w:p>
        </w:tc>
        <w:tc>
          <w:tcPr>
            <w:tcW w:w="3520" w:type="dxa"/>
            <w:gridSpan w:val="2"/>
          </w:tcPr>
          <w:p w14:paraId="0FFFDB88"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Subject/verb sentences </w:t>
            </w:r>
            <w:r w:rsidRPr="00B6297A">
              <w:rPr>
                <w:i/>
                <w:sz w:val="18"/>
                <w:szCs w:val="18"/>
              </w:rPr>
              <w:t>e.g. He was… They were… It happened…</w:t>
            </w:r>
            <w:r w:rsidRPr="00B6297A">
              <w:rPr>
                <w:sz w:val="18"/>
                <w:szCs w:val="18"/>
              </w:rPr>
              <w:t xml:space="preserve"> </w:t>
            </w:r>
          </w:p>
          <w:p w14:paraId="3A3575D5" w14:textId="77777777" w:rsidR="00024532" w:rsidRPr="00B6297A" w:rsidRDefault="00024532" w:rsidP="00D6634B">
            <w:pPr>
              <w:pStyle w:val="ListParagraph"/>
              <w:numPr>
                <w:ilvl w:val="0"/>
                <w:numId w:val="8"/>
              </w:numPr>
              <w:ind w:left="184" w:hanging="184"/>
              <w:rPr>
                <w:i/>
                <w:sz w:val="18"/>
                <w:szCs w:val="18"/>
              </w:rPr>
            </w:pPr>
            <w:r w:rsidRPr="00B6297A">
              <w:rPr>
                <w:sz w:val="18"/>
                <w:szCs w:val="18"/>
              </w:rPr>
              <w:t xml:space="preserve">Some modal verbs introduced </w:t>
            </w:r>
            <w:r w:rsidRPr="00B6297A">
              <w:rPr>
                <w:i/>
                <w:sz w:val="18"/>
                <w:szCs w:val="18"/>
              </w:rPr>
              <w:t xml:space="preserve">e.g. would, could, should. </w:t>
            </w:r>
          </w:p>
          <w:p w14:paraId="15750994" w14:textId="77777777" w:rsidR="00024532" w:rsidRPr="00B6297A" w:rsidRDefault="00024532" w:rsidP="00D6634B">
            <w:pPr>
              <w:pStyle w:val="ListParagraph"/>
              <w:numPr>
                <w:ilvl w:val="0"/>
                <w:numId w:val="8"/>
              </w:numPr>
              <w:ind w:left="184" w:hanging="184"/>
              <w:rPr>
                <w:i/>
                <w:sz w:val="18"/>
                <w:szCs w:val="18"/>
              </w:rPr>
            </w:pPr>
            <w:r w:rsidRPr="00B6297A">
              <w:rPr>
                <w:sz w:val="18"/>
                <w:szCs w:val="18"/>
              </w:rPr>
              <w:t xml:space="preserve">Use simple adverbs </w:t>
            </w:r>
            <w:r w:rsidRPr="00B6297A">
              <w:rPr>
                <w:i/>
                <w:sz w:val="18"/>
                <w:szCs w:val="18"/>
              </w:rPr>
              <w:t xml:space="preserve">e.g. quickly, slowly. </w:t>
            </w:r>
          </w:p>
          <w:p w14:paraId="737FBEF8" w14:textId="003E41C9" w:rsidR="00024532" w:rsidRPr="00B6297A" w:rsidRDefault="00024532" w:rsidP="00D6634B">
            <w:pPr>
              <w:pStyle w:val="ListParagraph"/>
              <w:numPr>
                <w:ilvl w:val="0"/>
                <w:numId w:val="8"/>
              </w:numPr>
              <w:ind w:left="184" w:hanging="184"/>
              <w:rPr>
                <w:sz w:val="18"/>
                <w:szCs w:val="18"/>
              </w:rPr>
            </w:pPr>
            <w:r w:rsidRPr="00B6297A">
              <w:rPr>
                <w:sz w:val="18"/>
                <w:szCs w:val="18"/>
              </w:rPr>
              <w:t xml:space="preserve">Use simple noun </w:t>
            </w:r>
            <w:proofErr w:type="gramStart"/>
            <w:r w:rsidRPr="00B6297A">
              <w:rPr>
                <w:sz w:val="18"/>
                <w:szCs w:val="18"/>
              </w:rPr>
              <w:t xml:space="preserve">phrases </w:t>
            </w:r>
            <w:r w:rsidRPr="00B6297A">
              <w:rPr>
                <w:i/>
                <w:sz w:val="18"/>
                <w:szCs w:val="18"/>
              </w:rPr>
              <w:t>.</w:t>
            </w:r>
            <w:proofErr w:type="gramEnd"/>
          </w:p>
        </w:tc>
        <w:tc>
          <w:tcPr>
            <w:tcW w:w="3520" w:type="dxa"/>
          </w:tcPr>
          <w:p w14:paraId="4E4C1F51"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Simple sentences with extra description. </w:t>
            </w:r>
          </w:p>
          <w:p w14:paraId="787CAA0F" w14:textId="77777777" w:rsidR="00024532" w:rsidRPr="00B6297A" w:rsidRDefault="00024532" w:rsidP="00D6634B">
            <w:pPr>
              <w:pStyle w:val="ListParagraph"/>
              <w:numPr>
                <w:ilvl w:val="0"/>
                <w:numId w:val="8"/>
              </w:numPr>
              <w:ind w:left="184" w:hanging="184"/>
              <w:rPr>
                <w:i/>
                <w:sz w:val="18"/>
                <w:szCs w:val="18"/>
              </w:rPr>
            </w:pPr>
            <w:r w:rsidRPr="00B6297A">
              <w:rPr>
                <w:sz w:val="18"/>
                <w:szCs w:val="18"/>
              </w:rPr>
              <w:t xml:space="preserve">Some complex sentences using </w:t>
            </w:r>
            <w:r w:rsidRPr="00B6297A">
              <w:rPr>
                <w:i/>
                <w:sz w:val="18"/>
                <w:szCs w:val="18"/>
              </w:rPr>
              <w:t xml:space="preserve">when, if, as etc. </w:t>
            </w:r>
          </w:p>
          <w:p w14:paraId="2B3C8320"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Tense consistent </w:t>
            </w:r>
            <w:r w:rsidRPr="00B6297A">
              <w:rPr>
                <w:i/>
                <w:sz w:val="18"/>
                <w:szCs w:val="18"/>
              </w:rPr>
              <w:t>e.g. modal verbs can/will</w:t>
            </w:r>
            <w:r w:rsidRPr="00B6297A">
              <w:rPr>
                <w:sz w:val="18"/>
                <w:szCs w:val="18"/>
              </w:rPr>
              <w:t xml:space="preserve"> </w:t>
            </w:r>
          </w:p>
          <w:p w14:paraId="06CE3432" w14:textId="6194F9B5" w:rsidR="00024532" w:rsidRPr="00B6297A" w:rsidRDefault="00024532" w:rsidP="00D6634B">
            <w:pPr>
              <w:pStyle w:val="ListParagraph"/>
              <w:numPr>
                <w:ilvl w:val="0"/>
                <w:numId w:val="8"/>
              </w:numPr>
              <w:ind w:left="184" w:hanging="184"/>
              <w:rPr>
                <w:sz w:val="18"/>
                <w:szCs w:val="18"/>
              </w:rPr>
            </w:pPr>
            <w:r w:rsidRPr="00B6297A">
              <w:rPr>
                <w:sz w:val="18"/>
                <w:szCs w:val="18"/>
              </w:rPr>
              <w:t xml:space="preserve">Adverbials </w:t>
            </w:r>
            <w:r w:rsidRPr="00B6297A">
              <w:rPr>
                <w:i/>
                <w:sz w:val="18"/>
                <w:szCs w:val="18"/>
              </w:rPr>
              <w:t>e.g. When we arrived, the tour guide gave us a chocolate bar</w:t>
            </w:r>
          </w:p>
        </w:tc>
        <w:tc>
          <w:tcPr>
            <w:tcW w:w="3520" w:type="dxa"/>
          </w:tcPr>
          <w:p w14:paraId="70AC3447"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Sentences build from a general idea to more specific. </w:t>
            </w:r>
          </w:p>
          <w:p w14:paraId="5C61320B"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Use emotive language to show personal response </w:t>
            </w:r>
            <w:r w:rsidRPr="00B6297A">
              <w:rPr>
                <w:i/>
                <w:sz w:val="18"/>
                <w:szCs w:val="18"/>
              </w:rPr>
              <w:t>e.g. fabulous, showcase inspired me</w:t>
            </w:r>
          </w:p>
          <w:p w14:paraId="75004D4C" w14:textId="77777777" w:rsidR="00024532" w:rsidRPr="00B6297A" w:rsidRDefault="00024532" w:rsidP="00D6634B">
            <w:pPr>
              <w:pStyle w:val="ListParagraph"/>
              <w:numPr>
                <w:ilvl w:val="0"/>
                <w:numId w:val="8"/>
              </w:numPr>
              <w:ind w:left="184" w:hanging="184"/>
              <w:rPr>
                <w:sz w:val="18"/>
                <w:szCs w:val="18"/>
              </w:rPr>
            </w:pPr>
            <w:r w:rsidRPr="00B6297A">
              <w:rPr>
                <w:sz w:val="18"/>
                <w:szCs w:val="18"/>
              </w:rPr>
              <w:t xml:space="preserve">Variation in sentence structures </w:t>
            </w:r>
            <w:r w:rsidRPr="00B6297A">
              <w:rPr>
                <w:i/>
                <w:sz w:val="18"/>
                <w:szCs w:val="18"/>
              </w:rPr>
              <w:t xml:space="preserve">e.g. While we watched the sea lion show… </w:t>
            </w:r>
          </w:p>
          <w:p w14:paraId="2FB51EA2" w14:textId="357E86D6" w:rsidR="00024532" w:rsidRPr="00B6297A" w:rsidRDefault="00024532" w:rsidP="00D6634B">
            <w:pPr>
              <w:pStyle w:val="ListParagraph"/>
              <w:numPr>
                <w:ilvl w:val="0"/>
                <w:numId w:val="8"/>
              </w:numPr>
              <w:ind w:left="184" w:hanging="184"/>
              <w:rPr>
                <w:sz w:val="18"/>
                <w:szCs w:val="18"/>
              </w:rPr>
            </w:pPr>
            <w:r w:rsidRPr="00B6297A">
              <w:rPr>
                <w:sz w:val="18"/>
                <w:szCs w:val="18"/>
              </w:rPr>
              <w:lastRenderedPageBreak/>
              <w:t xml:space="preserve">Include adverbs of frequency </w:t>
            </w:r>
            <w:r w:rsidRPr="004A2D84">
              <w:rPr>
                <w:i/>
                <w:sz w:val="18"/>
                <w:szCs w:val="18"/>
              </w:rPr>
              <w:t>e.g. additionally, frequently, rarely.</w:t>
            </w:r>
          </w:p>
        </w:tc>
        <w:tc>
          <w:tcPr>
            <w:tcW w:w="3520" w:type="dxa"/>
          </w:tcPr>
          <w:p w14:paraId="11B7A0C5" w14:textId="77777777" w:rsidR="00024532" w:rsidRPr="00B6297A" w:rsidRDefault="00024532" w:rsidP="00CF2637">
            <w:pPr>
              <w:pStyle w:val="ListParagraph"/>
              <w:numPr>
                <w:ilvl w:val="0"/>
                <w:numId w:val="8"/>
              </w:numPr>
              <w:ind w:left="184" w:hanging="184"/>
              <w:rPr>
                <w:sz w:val="18"/>
                <w:szCs w:val="18"/>
              </w:rPr>
            </w:pPr>
            <w:r w:rsidRPr="00B6297A">
              <w:rPr>
                <w:sz w:val="18"/>
                <w:szCs w:val="18"/>
              </w:rPr>
              <w:lastRenderedPageBreak/>
              <w:t>Sentence length and type varied according to purpose</w:t>
            </w:r>
          </w:p>
          <w:p w14:paraId="5264F6BB" w14:textId="4C9F6554" w:rsidR="00024532" w:rsidRPr="00B6297A" w:rsidRDefault="00024532" w:rsidP="00CF2637">
            <w:pPr>
              <w:pStyle w:val="ListParagraph"/>
              <w:numPr>
                <w:ilvl w:val="0"/>
                <w:numId w:val="8"/>
              </w:numPr>
              <w:ind w:left="184" w:hanging="184"/>
              <w:rPr>
                <w:sz w:val="18"/>
                <w:szCs w:val="18"/>
              </w:rPr>
            </w:pPr>
            <w:r w:rsidRPr="00B6297A">
              <w:rPr>
                <w:sz w:val="18"/>
                <w:szCs w:val="18"/>
              </w:rPr>
              <w:t xml:space="preserve">Wide range of subordinate connectives </w:t>
            </w:r>
            <w:r w:rsidRPr="00B6297A">
              <w:rPr>
                <w:i/>
                <w:sz w:val="18"/>
                <w:szCs w:val="18"/>
              </w:rPr>
              <w:t>e.g. whilst, until, despite.</w:t>
            </w:r>
          </w:p>
        </w:tc>
        <w:tc>
          <w:tcPr>
            <w:tcW w:w="3521" w:type="dxa"/>
            <w:shd w:val="clear" w:color="auto" w:fill="FFFFFF" w:themeFill="background1"/>
          </w:tcPr>
          <w:p w14:paraId="19BE181C" w14:textId="52BD6F79" w:rsidR="00024532" w:rsidRPr="00B6297A" w:rsidRDefault="00024532" w:rsidP="00CF2637">
            <w:pPr>
              <w:pStyle w:val="ListParagraph"/>
              <w:numPr>
                <w:ilvl w:val="0"/>
                <w:numId w:val="8"/>
              </w:numPr>
              <w:ind w:left="292" w:right="113" w:hanging="283"/>
              <w:rPr>
                <w:sz w:val="18"/>
                <w:szCs w:val="18"/>
              </w:rPr>
            </w:pPr>
            <w:r w:rsidRPr="00B6297A">
              <w:rPr>
                <w:sz w:val="18"/>
                <w:szCs w:val="18"/>
              </w:rPr>
              <w:t xml:space="preserve">Verb forms are controlled and precise </w:t>
            </w:r>
          </w:p>
          <w:p w14:paraId="694DEED1" w14:textId="77777777" w:rsidR="00024532" w:rsidRPr="00B6297A" w:rsidRDefault="00024532" w:rsidP="00CF2637">
            <w:pPr>
              <w:pStyle w:val="ListParagraph"/>
              <w:numPr>
                <w:ilvl w:val="0"/>
                <w:numId w:val="8"/>
              </w:numPr>
              <w:ind w:left="292" w:right="113" w:hanging="283"/>
              <w:rPr>
                <w:i/>
                <w:sz w:val="18"/>
                <w:szCs w:val="18"/>
              </w:rPr>
            </w:pPr>
            <w:r w:rsidRPr="00B6297A">
              <w:rPr>
                <w:sz w:val="18"/>
                <w:szCs w:val="18"/>
              </w:rPr>
              <w:t xml:space="preserve">Modifiers are used to intensify or qualify </w:t>
            </w:r>
            <w:r w:rsidRPr="00B6297A">
              <w:rPr>
                <w:i/>
                <w:sz w:val="18"/>
                <w:szCs w:val="18"/>
              </w:rPr>
              <w:t xml:space="preserve">e.g. insignificant amount, exceptionally </w:t>
            </w:r>
          </w:p>
          <w:p w14:paraId="569C72E7" w14:textId="77777777" w:rsidR="00024532" w:rsidRPr="00B6297A" w:rsidRDefault="00024532" w:rsidP="00CF2637">
            <w:pPr>
              <w:pStyle w:val="ListParagraph"/>
              <w:numPr>
                <w:ilvl w:val="0"/>
                <w:numId w:val="8"/>
              </w:numPr>
              <w:ind w:left="292" w:right="113" w:hanging="283"/>
              <w:rPr>
                <w:sz w:val="18"/>
                <w:szCs w:val="18"/>
              </w:rPr>
            </w:pPr>
            <w:r w:rsidRPr="00B6297A">
              <w:rPr>
                <w:sz w:val="18"/>
                <w:szCs w:val="18"/>
              </w:rPr>
              <w:t>Sentence length and type varied according to purpose.</w:t>
            </w:r>
          </w:p>
          <w:p w14:paraId="7679AFC1" w14:textId="41F0B586" w:rsidR="00024532" w:rsidRPr="00B6297A" w:rsidRDefault="00024532" w:rsidP="00CF2637">
            <w:pPr>
              <w:pStyle w:val="ListParagraph"/>
              <w:numPr>
                <w:ilvl w:val="0"/>
                <w:numId w:val="8"/>
              </w:numPr>
              <w:ind w:left="292" w:right="113" w:hanging="283"/>
              <w:rPr>
                <w:sz w:val="18"/>
                <w:szCs w:val="18"/>
              </w:rPr>
            </w:pPr>
            <w:r w:rsidRPr="00B6297A">
              <w:rPr>
                <w:sz w:val="18"/>
                <w:szCs w:val="18"/>
              </w:rPr>
              <w:lastRenderedPageBreak/>
              <w:t xml:space="preserve">Fronted adverbials use to clarify writers’ position </w:t>
            </w:r>
            <w:r w:rsidRPr="00B6297A">
              <w:rPr>
                <w:i/>
                <w:sz w:val="18"/>
                <w:szCs w:val="18"/>
              </w:rPr>
              <w:t>e.g. As a consequence of their actions…</w:t>
            </w:r>
            <w:r w:rsidRPr="00B6297A">
              <w:rPr>
                <w:sz w:val="18"/>
                <w:szCs w:val="18"/>
              </w:rPr>
              <w:t xml:space="preserve"> </w:t>
            </w:r>
          </w:p>
          <w:p w14:paraId="4F906022" w14:textId="06A9C262" w:rsidR="00024532" w:rsidRPr="00B6297A" w:rsidRDefault="00024532" w:rsidP="00CF2637">
            <w:pPr>
              <w:pStyle w:val="ListParagraph"/>
              <w:numPr>
                <w:ilvl w:val="0"/>
                <w:numId w:val="8"/>
              </w:numPr>
              <w:ind w:left="292" w:right="113" w:hanging="283"/>
              <w:rPr>
                <w:sz w:val="18"/>
                <w:szCs w:val="18"/>
              </w:rPr>
            </w:pPr>
            <w:r w:rsidRPr="00B6297A">
              <w:rPr>
                <w:sz w:val="18"/>
                <w:szCs w:val="18"/>
              </w:rPr>
              <w:t xml:space="preserve">Complex noun phrases used to add detail </w:t>
            </w:r>
            <w:r w:rsidRPr="00B6297A">
              <w:rPr>
                <w:i/>
                <w:sz w:val="18"/>
                <w:szCs w:val="18"/>
              </w:rPr>
              <w:t>e.g. The fragile eggs are slowly removed from the large mother hen.</w:t>
            </w:r>
            <w:r w:rsidRPr="00B6297A">
              <w:rPr>
                <w:sz w:val="18"/>
                <w:szCs w:val="18"/>
              </w:rPr>
              <w:t xml:space="preserve"> </w:t>
            </w:r>
          </w:p>
        </w:tc>
      </w:tr>
      <w:tr w:rsidR="00024532" w14:paraId="0C1E9359" w14:textId="77777777" w:rsidTr="00B6297A">
        <w:trPr>
          <w:cantSplit/>
          <w:trHeight w:val="1692"/>
        </w:trPr>
        <w:tc>
          <w:tcPr>
            <w:tcW w:w="421" w:type="dxa"/>
            <w:vMerge/>
            <w:shd w:val="clear" w:color="auto" w:fill="D9E2F3" w:themeFill="accent1" w:themeFillTint="33"/>
            <w:textDirection w:val="btLr"/>
            <w:vAlign w:val="center"/>
          </w:tcPr>
          <w:p w14:paraId="27B800E0" w14:textId="77777777" w:rsidR="00024532" w:rsidRPr="006F2050" w:rsidRDefault="00024532" w:rsidP="00F540FC">
            <w:pPr>
              <w:ind w:left="113" w:right="113"/>
              <w:jc w:val="center"/>
              <w:rPr>
                <w:b/>
                <w:color w:val="0070C0"/>
              </w:rPr>
            </w:pPr>
          </w:p>
        </w:tc>
        <w:tc>
          <w:tcPr>
            <w:tcW w:w="424" w:type="dxa"/>
            <w:vMerge w:val="restart"/>
            <w:shd w:val="clear" w:color="auto" w:fill="D9E2F3" w:themeFill="accent1" w:themeFillTint="33"/>
            <w:textDirection w:val="btLr"/>
            <w:vAlign w:val="center"/>
          </w:tcPr>
          <w:p w14:paraId="590658EE" w14:textId="23DCB0D2" w:rsidR="00024532" w:rsidRPr="00F540FC" w:rsidRDefault="00024532" w:rsidP="00F540FC">
            <w:pPr>
              <w:pStyle w:val="ListParagraph"/>
              <w:ind w:left="183" w:right="113"/>
              <w:jc w:val="center"/>
              <w:rPr>
                <w:b/>
                <w:sz w:val="20"/>
              </w:rPr>
            </w:pPr>
            <w:r w:rsidRPr="00F540FC">
              <w:rPr>
                <w:b/>
                <w:sz w:val="20"/>
              </w:rPr>
              <w:t>NON-CHRONOLOGICAL REPORT</w:t>
            </w:r>
          </w:p>
        </w:tc>
        <w:tc>
          <w:tcPr>
            <w:tcW w:w="568" w:type="dxa"/>
            <w:shd w:val="clear" w:color="auto" w:fill="D9E2F3" w:themeFill="accent1" w:themeFillTint="33"/>
            <w:textDirection w:val="btLr"/>
            <w:vAlign w:val="center"/>
          </w:tcPr>
          <w:p w14:paraId="638E8E35" w14:textId="4A7D621D" w:rsidR="00024532" w:rsidRPr="006F2050" w:rsidRDefault="00024532" w:rsidP="00F540FC">
            <w:pPr>
              <w:pStyle w:val="NoSpacing"/>
              <w:jc w:val="center"/>
              <w:rPr>
                <w:sz w:val="18"/>
              </w:rPr>
            </w:pPr>
            <w:r w:rsidRPr="006F2050">
              <w:rPr>
                <w:sz w:val="18"/>
              </w:rPr>
              <w:t>Text structure</w:t>
            </w:r>
          </w:p>
        </w:tc>
        <w:tc>
          <w:tcPr>
            <w:tcW w:w="3520" w:type="dxa"/>
            <w:shd w:val="clear" w:color="auto" w:fill="auto"/>
          </w:tcPr>
          <w:p w14:paraId="490789AA"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Ideas grouped together for similarity. </w:t>
            </w:r>
          </w:p>
          <w:p w14:paraId="47AAC928"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Attempts at third person writing. </w:t>
            </w:r>
            <w:r w:rsidRPr="00B6297A">
              <w:rPr>
                <w:i/>
                <w:sz w:val="18"/>
                <w:szCs w:val="18"/>
              </w:rPr>
              <w:t>e.g. The man was run over.</w:t>
            </w:r>
            <w:r w:rsidRPr="00B6297A">
              <w:rPr>
                <w:sz w:val="18"/>
                <w:szCs w:val="18"/>
              </w:rPr>
              <w:t xml:space="preserve"> </w:t>
            </w:r>
          </w:p>
          <w:p w14:paraId="6EF268BC" w14:textId="62F2A5E7" w:rsidR="00024532" w:rsidRPr="00B6297A" w:rsidRDefault="00024532" w:rsidP="00F540FC">
            <w:pPr>
              <w:pStyle w:val="ListParagraph"/>
              <w:numPr>
                <w:ilvl w:val="0"/>
                <w:numId w:val="8"/>
              </w:numPr>
              <w:ind w:left="184" w:hanging="184"/>
              <w:rPr>
                <w:sz w:val="18"/>
                <w:szCs w:val="18"/>
              </w:rPr>
            </w:pPr>
            <w:r w:rsidRPr="00B6297A">
              <w:rPr>
                <w:sz w:val="18"/>
                <w:szCs w:val="18"/>
              </w:rPr>
              <w:t xml:space="preserve">Written in the appropriate tense. </w:t>
            </w:r>
            <w:r w:rsidRPr="00B6297A">
              <w:rPr>
                <w:i/>
                <w:sz w:val="18"/>
                <w:szCs w:val="18"/>
              </w:rPr>
              <w:t>e.g. Dinosaurs were…</w:t>
            </w:r>
          </w:p>
        </w:tc>
        <w:tc>
          <w:tcPr>
            <w:tcW w:w="3520" w:type="dxa"/>
            <w:gridSpan w:val="2"/>
          </w:tcPr>
          <w:p w14:paraId="6760C81E"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Brief introduction and conclusion. </w:t>
            </w:r>
          </w:p>
          <w:p w14:paraId="5094DC8F" w14:textId="07C18ACC" w:rsidR="00024532" w:rsidRPr="00B6297A" w:rsidRDefault="00024532" w:rsidP="00F540FC">
            <w:pPr>
              <w:pStyle w:val="ListParagraph"/>
              <w:numPr>
                <w:ilvl w:val="0"/>
                <w:numId w:val="8"/>
              </w:numPr>
              <w:ind w:left="184" w:hanging="184"/>
              <w:rPr>
                <w:sz w:val="18"/>
                <w:szCs w:val="18"/>
              </w:rPr>
            </w:pPr>
            <w:r w:rsidRPr="00B6297A">
              <w:rPr>
                <w:sz w:val="18"/>
                <w:szCs w:val="18"/>
              </w:rPr>
              <w:t xml:space="preserve">Written in the appropriate tense. </w:t>
            </w:r>
          </w:p>
          <w:p w14:paraId="64A8DA33" w14:textId="06EA12B9" w:rsidR="00024532" w:rsidRPr="00B6297A" w:rsidRDefault="00024532" w:rsidP="00F540FC">
            <w:pPr>
              <w:pStyle w:val="ListParagraph"/>
              <w:numPr>
                <w:ilvl w:val="0"/>
                <w:numId w:val="8"/>
              </w:numPr>
              <w:ind w:left="184" w:hanging="184"/>
              <w:rPr>
                <w:sz w:val="18"/>
                <w:szCs w:val="18"/>
              </w:rPr>
            </w:pPr>
            <w:r w:rsidRPr="00B6297A">
              <w:rPr>
                <w:sz w:val="18"/>
                <w:szCs w:val="18"/>
              </w:rPr>
              <w:t>Main ideas organized in groups.</w:t>
            </w:r>
          </w:p>
        </w:tc>
        <w:tc>
          <w:tcPr>
            <w:tcW w:w="3520" w:type="dxa"/>
          </w:tcPr>
          <w:p w14:paraId="78BAF7D1"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Clear introduction. </w:t>
            </w:r>
          </w:p>
          <w:p w14:paraId="2AE8D7E0"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Organised into paragraphs shaped around a key topic sentence. </w:t>
            </w:r>
          </w:p>
          <w:p w14:paraId="3CC7B191" w14:textId="5F73DCBF" w:rsidR="00024532" w:rsidRPr="00B6297A" w:rsidRDefault="00024532" w:rsidP="00F540FC">
            <w:pPr>
              <w:pStyle w:val="ListParagraph"/>
              <w:numPr>
                <w:ilvl w:val="0"/>
                <w:numId w:val="8"/>
              </w:numPr>
              <w:ind w:left="184" w:hanging="184"/>
              <w:rPr>
                <w:sz w:val="18"/>
                <w:szCs w:val="18"/>
              </w:rPr>
            </w:pPr>
            <w:r w:rsidRPr="00B6297A">
              <w:rPr>
                <w:sz w:val="18"/>
                <w:szCs w:val="18"/>
              </w:rPr>
              <w:t>Use of sub-headings attempted</w:t>
            </w:r>
          </w:p>
        </w:tc>
        <w:tc>
          <w:tcPr>
            <w:tcW w:w="3520" w:type="dxa"/>
          </w:tcPr>
          <w:p w14:paraId="2DEFF1E8"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Clear introduction and conclusion. </w:t>
            </w:r>
          </w:p>
          <w:p w14:paraId="69200EB8"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Cohesive devices between sentences help to navigate the reader from one idea to the next. </w:t>
            </w:r>
          </w:p>
          <w:p w14:paraId="0DE1A6F4"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Paragraphs organized correctly around key events. </w:t>
            </w:r>
          </w:p>
          <w:p w14:paraId="53F3D5C0" w14:textId="65365332" w:rsidR="00024532" w:rsidRPr="00B6297A" w:rsidRDefault="00024532" w:rsidP="00F540FC">
            <w:pPr>
              <w:pStyle w:val="ListParagraph"/>
              <w:numPr>
                <w:ilvl w:val="0"/>
                <w:numId w:val="8"/>
              </w:numPr>
              <w:ind w:left="184" w:hanging="184"/>
              <w:rPr>
                <w:sz w:val="18"/>
                <w:szCs w:val="18"/>
              </w:rPr>
            </w:pPr>
            <w:r w:rsidRPr="00B6297A">
              <w:rPr>
                <w:sz w:val="18"/>
                <w:szCs w:val="18"/>
              </w:rPr>
              <w:t>Simple sub-headings are used to organize information</w:t>
            </w:r>
            <w:r w:rsidRPr="00B6297A">
              <w:rPr>
                <w:i/>
                <w:sz w:val="18"/>
                <w:szCs w:val="18"/>
              </w:rPr>
              <w:t>. e.g. behaviours, habitat, dirt</w:t>
            </w:r>
          </w:p>
        </w:tc>
        <w:tc>
          <w:tcPr>
            <w:tcW w:w="3520" w:type="dxa"/>
          </w:tcPr>
          <w:p w14:paraId="7DFF98B2"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Developed introduction and conclusion using all the layout features. </w:t>
            </w:r>
          </w:p>
          <w:p w14:paraId="62D8437C"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Description of the phenomenon is technical and accurate. </w:t>
            </w:r>
          </w:p>
          <w:p w14:paraId="11FC97EB"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Generalized sentences are used to categorise and sort information for the reader </w:t>
            </w:r>
          </w:p>
          <w:p w14:paraId="4C5C0AEE" w14:textId="751DC432" w:rsidR="00024532" w:rsidRPr="00B6297A" w:rsidRDefault="00024532" w:rsidP="00F540FC">
            <w:pPr>
              <w:pStyle w:val="ListParagraph"/>
              <w:numPr>
                <w:ilvl w:val="0"/>
                <w:numId w:val="8"/>
              </w:numPr>
              <w:ind w:left="184" w:hanging="184"/>
              <w:rPr>
                <w:sz w:val="18"/>
                <w:szCs w:val="18"/>
              </w:rPr>
            </w:pPr>
            <w:r w:rsidRPr="00B6297A">
              <w:rPr>
                <w:sz w:val="18"/>
                <w:szCs w:val="18"/>
              </w:rPr>
              <w:t>Purpose of the report is to inform the reader and to describe the way things are. Formal and technical language used throughout to engage the reader.</w:t>
            </w:r>
          </w:p>
        </w:tc>
        <w:tc>
          <w:tcPr>
            <w:tcW w:w="3521" w:type="dxa"/>
            <w:shd w:val="clear" w:color="auto" w:fill="FFFFFF" w:themeFill="background1"/>
          </w:tcPr>
          <w:p w14:paraId="1B718D29" w14:textId="77777777" w:rsidR="00024532" w:rsidRPr="00B6297A" w:rsidRDefault="00024532" w:rsidP="00F540FC">
            <w:pPr>
              <w:pStyle w:val="ListParagraph"/>
              <w:numPr>
                <w:ilvl w:val="0"/>
                <w:numId w:val="8"/>
              </w:numPr>
              <w:ind w:left="292" w:right="113" w:hanging="283"/>
              <w:rPr>
                <w:sz w:val="18"/>
                <w:szCs w:val="18"/>
              </w:rPr>
            </w:pPr>
            <w:r w:rsidRPr="00B6297A">
              <w:rPr>
                <w:sz w:val="18"/>
                <w:szCs w:val="18"/>
              </w:rPr>
              <w:t xml:space="preserve">Subheadings may be playful where appropriate to the content </w:t>
            </w:r>
          </w:p>
          <w:p w14:paraId="325EDDCF" w14:textId="77777777" w:rsidR="00024532" w:rsidRPr="00B6297A" w:rsidRDefault="00024532" w:rsidP="00F540FC">
            <w:pPr>
              <w:pStyle w:val="ListParagraph"/>
              <w:numPr>
                <w:ilvl w:val="0"/>
                <w:numId w:val="8"/>
              </w:numPr>
              <w:ind w:left="292" w:right="113" w:hanging="283"/>
              <w:rPr>
                <w:sz w:val="18"/>
                <w:szCs w:val="18"/>
              </w:rPr>
            </w:pPr>
            <w:r w:rsidRPr="00B6297A">
              <w:rPr>
                <w:sz w:val="18"/>
                <w:szCs w:val="18"/>
              </w:rPr>
              <w:t xml:space="preserve">The report is well constructed and answers the reader’s questions. </w:t>
            </w:r>
          </w:p>
          <w:p w14:paraId="7577DC68" w14:textId="77777777" w:rsidR="00024532" w:rsidRPr="00B6297A" w:rsidRDefault="00024532" w:rsidP="00F540FC">
            <w:pPr>
              <w:pStyle w:val="ListParagraph"/>
              <w:numPr>
                <w:ilvl w:val="0"/>
                <w:numId w:val="8"/>
              </w:numPr>
              <w:ind w:left="292" w:right="113" w:hanging="283"/>
              <w:rPr>
                <w:sz w:val="18"/>
                <w:szCs w:val="18"/>
              </w:rPr>
            </w:pPr>
            <w:r w:rsidRPr="00B6297A">
              <w:rPr>
                <w:sz w:val="18"/>
                <w:szCs w:val="18"/>
              </w:rPr>
              <w:t xml:space="preserve">The writer understands the impact and thinks about the response. </w:t>
            </w:r>
          </w:p>
          <w:p w14:paraId="021C20AF" w14:textId="7C70263D" w:rsidR="00024532" w:rsidRPr="00B6297A" w:rsidRDefault="00024532" w:rsidP="00F540FC">
            <w:pPr>
              <w:pStyle w:val="ListParagraph"/>
              <w:numPr>
                <w:ilvl w:val="0"/>
                <w:numId w:val="8"/>
              </w:numPr>
              <w:ind w:left="292" w:right="113" w:hanging="283"/>
              <w:rPr>
                <w:sz w:val="18"/>
                <w:szCs w:val="18"/>
              </w:rPr>
            </w:pPr>
            <w:r w:rsidRPr="00B6297A">
              <w:rPr>
                <w:sz w:val="18"/>
                <w:szCs w:val="18"/>
              </w:rPr>
              <w:t>Information is prioritised according to importance</w:t>
            </w:r>
          </w:p>
        </w:tc>
      </w:tr>
      <w:tr w:rsidR="00024532" w14:paraId="7C1D57D5" w14:textId="77777777" w:rsidTr="00B6297A">
        <w:trPr>
          <w:cantSplit/>
          <w:trHeight w:val="1692"/>
        </w:trPr>
        <w:tc>
          <w:tcPr>
            <w:tcW w:w="421" w:type="dxa"/>
            <w:vMerge/>
            <w:shd w:val="clear" w:color="auto" w:fill="D9E2F3" w:themeFill="accent1" w:themeFillTint="33"/>
            <w:textDirection w:val="btLr"/>
            <w:vAlign w:val="center"/>
          </w:tcPr>
          <w:p w14:paraId="20611FC9" w14:textId="77777777" w:rsidR="00024532" w:rsidRPr="006F2050" w:rsidRDefault="00024532" w:rsidP="00F540FC">
            <w:pPr>
              <w:ind w:left="113" w:right="113"/>
              <w:jc w:val="center"/>
              <w:rPr>
                <w:b/>
                <w:color w:val="0070C0"/>
              </w:rPr>
            </w:pPr>
          </w:p>
        </w:tc>
        <w:tc>
          <w:tcPr>
            <w:tcW w:w="424" w:type="dxa"/>
            <w:vMerge/>
            <w:shd w:val="clear" w:color="auto" w:fill="D9E2F3" w:themeFill="accent1" w:themeFillTint="33"/>
          </w:tcPr>
          <w:p w14:paraId="490D27C7" w14:textId="77777777" w:rsidR="00024532" w:rsidRDefault="00024532" w:rsidP="00F540FC">
            <w:pPr>
              <w:pStyle w:val="ListParagraph"/>
              <w:ind w:left="183"/>
              <w:rPr>
                <w:sz w:val="20"/>
              </w:rPr>
            </w:pPr>
          </w:p>
        </w:tc>
        <w:tc>
          <w:tcPr>
            <w:tcW w:w="568" w:type="dxa"/>
            <w:shd w:val="clear" w:color="auto" w:fill="D9E2F3" w:themeFill="accent1" w:themeFillTint="33"/>
            <w:textDirection w:val="btLr"/>
            <w:vAlign w:val="center"/>
          </w:tcPr>
          <w:p w14:paraId="18BBDB41" w14:textId="4729D7EA" w:rsidR="00024532" w:rsidRPr="006F2050" w:rsidRDefault="00024532" w:rsidP="00F540FC">
            <w:pPr>
              <w:pStyle w:val="NoSpacing"/>
              <w:jc w:val="center"/>
              <w:rPr>
                <w:sz w:val="18"/>
              </w:rPr>
            </w:pPr>
            <w:r w:rsidRPr="006F2050">
              <w:rPr>
                <w:sz w:val="18"/>
              </w:rPr>
              <w:t>Sentence structures</w:t>
            </w:r>
          </w:p>
        </w:tc>
        <w:tc>
          <w:tcPr>
            <w:tcW w:w="3520" w:type="dxa"/>
            <w:shd w:val="clear" w:color="auto" w:fill="auto"/>
          </w:tcPr>
          <w:p w14:paraId="18AF59C8" w14:textId="77777777" w:rsidR="00024532" w:rsidRPr="00B6297A" w:rsidRDefault="00024532" w:rsidP="00F540FC">
            <w:pPr>
              <w:pStyle w:val="ListParagraph"/>
              <w:numPr>
                <w:ilvl w:val="0"/>
                <w:numId w:val="8"/>
              </w:numPr>
              <w:ind w:left="184" w:hanging="184"/>
              <w:rPr>
                <w:i/>
                <w:sz w:val="18"/>
                <w:szCs w:val="18"/>
              </w:rPr>
            </w:pPr>
            <w:r w:rsidRPr="00B6297A">
              <w:rPr>
                <w:sz w:val="18"/>
                <w:szCs w:val="18"/>
              </w:rPr>
              <w:t xml:space="preserve">Simple conjunctions are used to construct simple sentences </w:t>
            </w:r>
            <w:r w:rsidRPr="00B6297A">
              <w:rPr>
                <w:i/>
                <w:sz w:val="18"/>
                <w:szCs w:val="18"/>
              </w:rPr>
              <w:t xml:space="preserve">e.g. and, but, then, so. </w:t>
            </w:r>
          </w:p>
          <w:p w14:paraId="79D71DE8" w14:textId="77777777" w:rsidR="00024532" w:rsidRPr="00B6297A" w:rsidRDefault="00024532" w:rsidP="00F540FC">
            <w:pPr>
              <w:pStyle w:val="ListParagraph"/>
              <w:ind w:left="184"/>
              <w:rPr>
                <w:sz w:val="18"/>
                <w:szCs w:val="18"/>
              </w:rPr>
            </w:pPr>
          </w:p>
        </w:tc>
        <w:tc>
          <w:tcPr>
            <w:tcW w:w="3520" w:type="dxa"/>
            <w:gridSpan w:val="2"/>
          </w:tcPr>
          <w:p w14:paraId="2299D6C1"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Subject/verb sentences </w:t>
            </w:r>
            <w:r w:rsidRPr="00B6297A">
              <w:rPr>
                <w:i/>
                <w:sz w:val="18"/>
                <w:szCs w:val="18"/>
              </w:rPr>
              <w:t>e.g. He was… They were… It happened…</w:t>
            </w:r>
            <w:r w:rsidRPr="00B6297A">
              <w:rPr>
                <w:sz w:val="18"/>
                <w:szCs w:val="18"/>
              </w:rPr>
              <w:t xml:space="preserve"> </w:t>
            </w:r>
          </w:p>
          <w:p w14:paraId="02D0622A" w14:textId="77777777" w:rsidR="00024532" w:rsidRPr="00B6297A" w:rsidRDefault="00024532" w:rsidP="00F540FC">
            <w:pPr>
              <w:pStyle w:val="ListParagraph"/>
              <w:numPr>
                <w:ilvl w:val="0"/>
                <w:numId w:val="8"/>
              </w:numPr>
              <w:ind w:left="184" w:hanging="184"/>
              <w:rPr>
                <w:i/>
                <w:sz w:val="18"/>
                <w:szCs w:val="18"/>
              </w:rPr>
            </w:pPr>
            <w:r w:rsidRPr="00B6297A">
              <w:rPr>
                <w:sz w:val="18"/>
                <w:szCs w:val="18"/>
              </w:rPr>
              <w:t xml:space="preserve">Some modal verbs introduced </w:t>
            </w:r>
            <w:r w:rsidRPr="00B6297A">
              <w:rPr>
                <w:i/>
                <w:sz w:val="18"/>
                <w:szCs w:val="18"/>
              </w:rPr>
              <w:t xml:space="preserve">e.g. would, could, should. </w:t>
            </w:r>
          </w:p>
          <w:p w14:paraId="0F5293A4" w14:textId="77777777" w:rsidR="00024532" w:rsidRPr="00B6297A" w:rsidRDefault="00024532" w:rsidP="00F540FC">
            <w:pPr>
              <w:pStyle w:val="ListParagraph"/>
              <w:numPr>
                <w:ilvl w:val="0"/>
                <w:numId w:val="8"/>
              </w:numPr>
              <w:ind w:left="184" w:hanging="184"/>
              <w:rPr>
                <w:i/>
                <w:sz w:val="18"/>
                <w:szCs w:val="18"/>
              </w:rPr>
            </w:pPr>
            <w:r w:rsidRPr="00B6297A">
              <w:rPr>
                <w:sz w:val="18"/>
                <w:szCs w:val="18"/>
              </w:rPr>
              <w:t xml:space="preserve">Use simple adverbs </w:t>
            </w:r>
            <w:r w:rsidRPr="00B6297A">
              <w:rPr>
                <w:i/>
                <w:sz w:val="18"/>
                <w:szCs w:val="18"/>
              </w:rPr>
              <w:t xml:space="preserve">e.g. quickly, slowly. </w:t>
            </w:r>
          </w:p>
          <w:p w14:paraId="4CA3508E" w14:textId="6F6E6B86" w:rsidR="00024532" w:rsidRPr="00B6297A" w:rsidRDefault="00024532" w:rsidP="00F540FC">
            <w:pPr>
              <w:pStyle w:val="ListParagraph"/>
              <w:numPr>
                <w:ilvl w:val="0"/>
                <w:numId w:val="8"/>
              </w:numPr>
              <w:ind w:left="184" w:hanging="184"/>
              <w:rPr>
                <w:sz w:val="18"/>
                <w:szCs w:val="18"/>
              </w:rPr>
            </w:pPr>
            <w:r w:rsidRPr="00B6297A">
              <w:rPr>
                <w:sz w:val="18"/>
                <w:szCs w:val="18"/>
              </w:rPr>
              <w:t xml:space="preserve">Use simple noun phrases </w:t>
            </w:r>
          </w:p>
        </w:tc>
        <w:tc>
          <w:tcPr>
            <w:tcW w:w="3520" w:type="dxa"/>
          </w:tcPr>
          <w:p w14:paraId="13E63396"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Simple sentences with extra description. </w:t>
            </w:r>
          </w:p>
          <w:p w14:paraId="0155CBFA" w14:textId="77777777" w:rsidR="00024532" w:rsidRPr="00B6297A" w:rsidRDefault="00024532" w:rsidP="00F540FC">
            <w:pPr>
              <w:pStyle w:val="ListParagraph"/>
              <w:numPr>
                <w:ilvl w:val="0"/>
                <w:numId w:val="8"/>
              </w:numPr>
              <w:ind w:left="184" w:hanging="184"/>
              <w:rPr>
                <w:i/>
                <w:sz w:val="18"/>
                <w:szCs w:val="18"/>
              </w:rPr>
            </w:pPr>
            <w:r w:rsidRPr="00B6297A">
              <w:rPr>
                <w:sz w:val="18"/>
                <w:szCs w:val="18"/>
              </w:rPr>
              <w:t xml:space="preserve">Some complex sentences using </w:t>
            </w:r>
            <w:r w:rsidRPr="00B6297A">
              <w:rPr>
                <w:i/>
                <w:sz w:val="18"/>
                <w:szCs w:val="18"/>
              </w:rPr>
              <w:t xml:space="preserve">when, if, as etc. </w:t>
            </w:r>
          </w:p>
          <w:p w14:paraId="537ED810"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Tense consistent </w:t>
            </w:r>
            <w:r w:rsidRPr="00B6297A">
              <w:rPr>
                <w:i/>
                <w:sz w:val="18"/>
                <w:szCs w:val="18"/>
              </w:rPr>
              <w:t>e.g. modal verbs can/will</w:t>
            </w:r>
            <w:r w:rsidRPr="00B6297A">
              <w:rPr>
                <w:sz w:val="18"/>
                <w:szCs w:val="18"/>
              </w:rPr>
              <w:t xml:space="preserve"> </w:t>
            </w:r>
          </w:p>
          <w:p w14:paraId="30563A6B" w14:textId="11049864" w:rsidR="00024532" w:rsidRPr="00B6297A" w:rsidRDefault="00024532" w:rsidP="00F540FC">
            <w:pPr>
              <w:pStyle w:val="ListParagraph"/>
              <w:numPr>
                <w:ilvl w:val="0"/>
                <w:numId w:val="8"/>
              </w:numPr>
              <w:ind w:left="184" w:hanging="184"/>
              <w:rPr>
                <w:sz w:val="18"/>
                <w:szCs w:val="18"/>
              </w:rPr>
            </w:pPr>
            <w:r w:rsidRPr="00B6297A">
              <w:rPr>
                <w:sz w:val="18"/>
                <w:szCs w:val="18"/>
              </w:rPr>
              <w:t xml:space="preserve">Adverbials </w:t>
            </w:r>
            <w:r w:rsidRPr="00B6297A">
              <w:rPr>
                <w:i/>
                <w:sz w:val="18"/>
                <w:szCs w:val="18"/>
              </w:rPr>
              <w:t>e.g. After the caterpillar makes a cocoon…</w:t>
            </w:r>
          </w:p>
        </w:tc>
        <w:tc>
          <w:tcPr>
            <w:tcW w:w="3520" w:type="dxa"/>
          </w:tcPr>
          <w:p w14:paraId="2E7B45E3"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Variation in sentence structures e.g. While the eggs hatch female penguins … </w:t>
            </w:r>
          </w:p>
          <w:p w14:paraId="4A34E1BE"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Adverbs of frequency used e.g. additionally, frequently, rarely. </w:t>
            </w:r>
          </w:p>
          <w:p w14:paraId="69C50C6A" w14:textId="77777777" w:rsidR="00024532" w:rsidRPr="00B6297A" w:rsidRDefault="00024532" w:rsidP="00F540FC">
            <w:pPr>
              <w:pStyle w:val="ListParagraph"/>
              <w:numPr>
                <w:ilvl w:val="0"/>
                <w:numId w:val="8"/>
              </w:numPr>
              <w:ind w:left="184" w:hanging="184"/>
              <w:rPr>
                <w:sz w:val="18"/>
                <w:szCs w:val="18"/>
              </w:rPr>
            </w:pPr>
            <w:r w:rsidRPr="00B6297A">
              <w:rPr>
                <w:sz w:val="18"/>
                <w:szCs w:val="18"/>
              </w:rPr>
              <w:t xml:space="preserve">Sentences build from a general idea to more specific. </w:t>
            </w:r>
          </w:p>
          <w:p w14:paraId="770BE4BF" w14:textId="2C828DB8" w:rsidR="00024532" w:rsidRPr="00B6297A" w:rsidRDefault="00024532" w:rsidP="00F540FC">
            <w:pPr>
              <w:pStyle w:val="ListParagraph"/>
              <w:ind w:left="184"/>
              <w:rPr>
                <w:sz w:val="18"/>
                <w:szCs w:val="18"/>
              </w:rPr>
            </w:pPr>
          </w:p>
        </w:tc>
        <w:tc>
          <w:tcPr>
            <w:tcW w:w="3520" w:type="dxa"/>
          </w:tcPr>
          <w:p w14:paraId="630254AE" w14:textId="77777777" w:rsidR="00024532" w:rsidRPr="00B6297A" w:rsidRDefault="00024532" w:rsidP="00F540FC">
            <w:pPr>
              <w:pStyle w:val="ListParagraph"/>
              <w:numPr>
                <w:ilvl w:val="0"/>
                <w:numId w:val="8"/>
              </w:numPr>
              <w:ind w:left="184" w:hanging="184"/>
              <w:rPr>
                <w:sz w:val="18"/>
                <w:szCs w:val="18"/>
              </w:rPr>
            </w:pPr>
            <w:r w:rsidRPr="00B6297A">
              <w:rPr>
                <w:sz w:val="18"/>
                <w:szCs w:val="18"/>
              </w:rPr>
              <w:t>Sentence length varied and included embedded clauses/sentences to ensure text is detailed and factually informative</w:t>
            </w:r>
          </w:p>
          <w:p w14:paraId="1E537756" w14:textId="17641246" w:rsidR="00024532" w:rsidRPr="00B6297A" w:rsidRDefault="00024532" w:rsidP="00AE1B85">
            <w:pPr>
              <w:pStyle w:val="ListParagraph"/>
              <w:numPr>
                <w:ilvl w:val="0"/>
                <w:numId w:val="8"/>
              </w:numPr>
              <w:ind w:left="184" w:hanging="184"/>
              <w:rPr>
                <w:sz w:val="18"/>
                <w:szCs w:val="18"/>
              </w:rPr>
            </w:pPr>
            <w:r w:rsidRPr="00B6297A">
              <w:rPr>
                <w:sz w:val="18"/>
                <w:szCs w:val="18"/>
              </w:rPr>
              <w:t>Wide range of subordinate conjunctions e.g. whilst, until, despite.</w:t>
            </w:r>
          </w:p>
        </w:tc>
        <w:tc>
          <w:tcPr>
            <w:tcW w:w="3521" w:type="dxa"/>
            <w:shd w:val="clear" w:color="auto" w:fill="FFFFFF" w:themeFill="background1"/>
          </w:tcPr>
          <w:p w14:paraId="321BFA02" w14:textId="77777777" w:rsidR="00024532" w:rsidRPr="00B6297A" w:rsidRDefault="00024532" w:rsidP="00AE1B85">
            <w:pPr>
              <w:pStyle w:val="ListParagraph"/>
              <w:numPr>
                <w:ilvl w:val="0"/>
                <w:numId w:val="8"/>
              </w:numPr>
              <w:ind w:left="292" w:right="113" w:hanging="283"/>
              <w:rPr>
                <w:sz w:val="18"/>
                <w:szCs w:val="18"/>
              </w:rPr>
            </w:pPr>
            <w:r w:rsidRPr="00B6297A">
              <w:rPr>
                <w:sz w:val="18"/>
                <w:szCs w:val="18"/>
              </w:rPr>
              <w:t xml:space="preserve">Verb forms are controlled and precise </w:t>
            </w:r>
          </w:p>
          <w:p w14:paraId="7652DFB0" w14:textId="77777777" w:rsidR="00024532" w:rsidRPr="00B6297A" w:rsidRDefault="00024532" w:rsidP="00AE1B85">
            <w:pPr>
              <w:pStyle w:val="ListParagraph"/>
              <w:numPr>
                <w:ilvl w:val="0"/>
                <w:numId w:val="8"/>
              </w:numPr>
              <w:ind w:left="292" w:right="113" w:hanging="283"/>
              <w:rPr>
                <w:i/>
                <w:sz w:val="18"/>
                <w:szCs w:val="18"/>
              </w:rPr>
            </w:pPr>
            <w:r w:rsidRPr="00B6297A">
              <w:rPr>
                <w:sz w:val="18"/>
                <w:szCs w:val="18"/>
              </w:rPr>
              <w:t xml:space="preserve">Modifiers are used to intensify or qualify </w:t>
            </w:r>
            <w:r w:rsidRPr="00B6297A">
              <w:rPr>
                <w:i/>
                <w:sz w:val="18"/>
                <w:szCs w:val="18"/>
              </w:rPr>
              <w:t xml:space="preserve">e.g. insignificant amount, exceptionally </w:t>
            </w:r>
          </w:p>
          <w:p w14:paraId="645C4F48" w14:textId="77777777" w:rsidR="00024532" w:rsidRPr="00B6297A" w:rsidRDefault="00024532" w:rsidP="00AE1B85">
            <w:pPr>
              <w:pStyle w:val="ListParagraph"/>
              <w:numPr>
                <w:ilvl w:val="0"/>
                <w:numId w:val="8"/>
              </w:numPr>
              <w:ind w:left="292" w:right="113" w:hanging="283"/>
              <w:rPr>
                <w:sz w:val="18"/>
                <w:szCs w:val="18"/>
              </w:rPr>
            </w:pPr>
            <w:r w:rsidRPr="00B6297A">
              <w:rPr>
                <w:sz w:val="18"/>
                <w:szCs w:val="18"/>
              </w:rPr>
              <w:t>Sentence length and type varied according to purpose.</w:t>
            </w:r>
          </w:p>
          <w:p w14:paraId="445A702C" w14:textId="77777777" w:rsidR="00024532" w:rsidRPr="00B6297A" w:rsidRDefault="00024532" w:rsidP="00AE1B85">
            <w:pPr>
              <w:pStyle w:val="ListParagraph"/>
              <w:numPr>
                <w:ilvl w:val="0"/>
                <w:numId w:val="8"/>
              </w:numPr>
              <w:ind w:left="292" w:right="113" w:hanging="283"/>
              <w:rPr>
                <w:sz w:val="18"/>
                <w:szCs w:val="18"/>
              </w:rPr>
            </w:pPr>
            <w:r w:rsidRPr="00B6297A">
              <w:rPr>
                <w:sz w:val="18"/>
                <w:szCs w:val="18"/>
              </w:rPr>
              <w:t xml:space="preserve">Fronted adverbials use to clarify writers’ position </w:t>
            </w:r>
            <w:r w:rsidRPr="00B6297A">
              <w:rPr>
                <w:i/>
                <w:sz w:val="18"/>
                <w:szCs w:val="18"/>
              </w:rPr>
              <w:t>e.g. As a consequence of their actions…</w:t>
            </w:r>
            <w:r w:rsidRPr="00B6297A">
              <w:rPr>
                <w:sz w:val="18"/>
                <w:szCs w:val="18"/>
              </w:rPr>
              <w:t xml:space="preserve"> </w:t>
            </w:r>
          </w:p>
          <w:p w14:paraId="0315F324" w14:textId="5C8E1ADB" w:rsidR="00024532" w:rsidRPr="00B6297A" w:rsidRDefault="00024532" w:rsidP="00AE1B85">
            <w:pPr>
              <w:pStyle w:val="ListParagraph"/>
              <w:numPr>
                <w:ilvl w:val="0"/>
                <w:numId w:val="8"/>
              </w:numPr>
              <w:ind w:left="292" w:right="113" w:hanging="283"/>
              <w:rPr>
                <w:sz w:val="18"/>
                <w:szCs w:val="18"/>
              </w:rPr>
            </w:pPr>
            <w:r w:rsidRPr="00B6297A">
              <w:rPr>
                <w:sz w:val="18"/>
                <w:szCs w:val="18"/>
              </w:rPr>
              <w:t xml:space="preserve">Complex noun phrases used to add detail </w:t>
            </w:r>
            <w:r w:rsidRPr="00B6297A">
              <w:rPr>
                <w:i/>
                <w:sz w:val="18"/>
                <w:szCs w:val="18"/>
              </w:rPr>
              <w:t>e.g. The fragile eggs are slowly removed from the large mother hen.</w:t>
            </w:r>
          </w:p>
        </w:tc>
      </w:tr>
      <w:tr w:rsidR="00024532" w14:paraId="6BB6F8C8" w14:textId="77777777" w:rsidTr="00B6297A">
        <w:trPr>
          <w:cantSplit/>
          <w:trHeight w:val="1692"/>
        </w:trPr>
        <w:tc>
          <w:tcPr>
            <w:tcW w:w="421" w:type="dxa"/>
            <w:vMerge/>
            <w:shd w:val="clear" w:color="auto" w:fill="D9E2F3" w:themeFill="accent1" w:themeFillTint="33"/>
            <w:textDirection w:val="btLr"/>
            <w:vAlign w:val="center"/>
          </w:tcPr>
          <w:p w14:paraId="247659BC" w14:textId="77777777" w:rsidR="00024532" w:rsidRPr="006F2050" w:rsidRDefault="00024532" w:rsidP="00024532">
            <w:pPr>
              <w:ind w:left="113" w:right="113"/>
              <w:jc w:val="center"/>
              <w:rPr>
                <w:b/>
                <w:color w:val="0070C0"/>
              </w:rPr>
            </w:pPr>
          </w:p>
        </w:tc>
        <w:tc>
          <w:tcPr>
            <w:tcW w:w="424" w:type="dxa"/>
            <w:vMerge w:val="restart"/>
            <w:shd w:val="clear" w:color="auto" w:fill="D9E2F3" w:themeFill="accent1" w:themeFillTint="33"/>
            <w:textDirection w:val="btLr"/>
            <w:vAlign w:val="center"/>
          </w:tcPr>
          <w:p w14:paraId="6B5D4CF9" w14:textId="65D2A3DA" w:rsidR="00024532" w:rsidRPr="00024532" w:rsidRDefault="00024532" w:rsidP="00024532">
            <w:pPr>
              <w:pStyle w:val="ListParagraph"/>
              <w:ind w:left="183" w:right="113"/>
              <w:jc w:val="center"/>
              <w:rPr>
                <w:b/>
                <w:sz w:val="20"/>
              </w:rPr>
            </w:pPr>
            <w:r w:rsidRPr="00024532">
              <w:rPr>
                <w:b/>
                <w:sz w:val="20"/>
              </w:rPr>
              <w:t>LETTER</w:t>
            </w:r>
          </w:p>
        </w:tc>
        <w:tc>
          <w:tcPr>
            <w:tcW w:w="568" w:type="dxa"/>
            <w:shd w:val="clear" w:color="auto" w:fill="D9E2F3" w:themeFill="accent1" w:themeFillTint="33"/>
            <w:textDirection w:val="btLr"/>
            <w:vAlign w:val="center"/>
          </w:tcPr>
          <w:p w14:paraId="755ED7D4" w14:textId="65ECC8C5" w:rsidR="00024532" w:rsidRPr="006F2050" w:rsidRDefault="00024532" w:rsidP="00024532">
            <w:pPr>
              <w:pStyle w:val="NoSpacing"/>
              <w:jc w:val="center"/>
              <w:rPr>
                <w:sz w:val="18"/>
              </w:rPr>
            </w:pPr>
            <w:r w:rsidRPr="006F2050">
              <w:rPr>
                <w:sz w:val="18"/>
              </w:rPr>
              <w:t>Text structure</w:t>
            </w:r>
          </w:p>
        </w:tc>
        <w:tc>
          <w:tcPr>
            <w:tcW w:w="3520" w:type="dxa"/>
            <w:shd w:val="clear" w:color="auto" w:fill="auto"/>
          </w:tcPr>
          <w:p w14:paraId="528AC518" w14:textId="25009150" w:rsidR="00024532" w:rsidRPr="00B6297A" w:rsidRDefault="00024532" w:rsidP="00024532">
            <w:pPr>
              <w:pStyle w:val="ListParagraph"/>
              <w:numPr>
                <w:ilvl w:val="0"/>
                <w:numId w:val="8"/>
              </w:numPr>
              <w:ind w:left="184" w:hanging="184"/>
              <w:rPr>
                <w:sz w:val="18"/>
                <w:szCs w:val="18"/>
              </w:rPr>
            </w:pPr>
            <w:r w:rsidRPr="00B6297A">
              <w:rPr>
                <w:sz w:val="18"/>
                <w:szCs w:val="18"/>
              </w:rPr>
              <w:t>Ideas grouped in sentences in time sequence.</w:t>
            </w:r>
          </w:p>
        </w:tc>
        <w:tc>
          <w:tcPr>
            <w:tcW w:w="3520" w:type="dxa"/>
            <w:gridSpan w:val="2"/>
          </w:tcPr>
          <w:p w14:paraId="2A9E881F" w14:textId="77777777" w:rsidR="00024532" w:rsidRPr="00B6297A" w:rsidRDefault="00024532" w:rsidP="00024532">
            <w:pPr>
              <w:pStyle w:val="ListParagraph"/>
              <w:numPr>
                <w:ilvl w:val="0"/>
                <w:numId w:val="8"/>
              </w:numPr>
              <w:ind w:left="184" w:hanging="184"/>
              <w:rPr>
                <w:sz w:val="18"/>
                <w:szCs w:val="18"/>
              </w:rPr>
            </w:pPr>
            <w:r w:rsidRPr="00B6297A">
              <w:rPr>
                <w:sz w:val="18"/>
                <w:szCs w:val="18"/>
              </w:rPr>
              <w:t xml:space="preserve">Brief introduction and conclusion. </w:t>
            </w:r>
          </w:p>
          <w:p w14:paraId="1ED8E275" w14:textId="012A3B0C" w:rsidR="00024532" w:rsidRPr="00B6297A" w:rsidRDefault="00024532" w:rsidP="00024532">
            <w:pPr>
              <w:pStyle w:val="ListParagraph"/>
              <w:numPr>
                <w:ilvl w:val="0"/>
                <w:numId w:val="8"/>
              </w:numPr>
              <w:ind w:left="184" w:hanging="184"/>
              <w:rPr>
                <w:sz w:val="18"/>
                <w:szCs w:val="18"/>
              </w:rPr>
            </w:pPr>
            <w:r w:rsidRPr="00B6297A">
              <w:rPr>
                <w:sz w:val="18"/>
                <w:szCs w:val="18"/>
              </w:rPr>
              <w:t xml:space="preserve">Written in the past tense. </w:t>
            </w:r>
          </w:p>
          <w:p w14:paraId="301CBAC8" w14:textId="77777777" w:rsidR="00024532" w:rsidRPr="00B6297A" w:rsidRDefault="00024532" w:rsidP="00024532">
            <w:pPr>
              <w:pStyle w:val="ListParagraph"/>
              <w:numPr>
                <w:ilvl w:val="0"/>
                <w:numId w:val="8"/>
              </w:numPr>
              <w:ind w:left="184" w:hanging="184"/>
              <w:rPr>
                <w:sz w:val="18"/>
                <w:szCs w:val="18"/>
              </w:rPr>
            </w:pPr>
            <w:r w:rsidRPr="00B6297A">
              <w:rPr>
                <w:sz w:val="18"/>
                <w:szCs w:val="18"/>
              </w:rPr>
              <w:t>Main ideas organized in groups.</w:t>
            </w:r>
          </w:p>
          <w:p w14:paraId="30B804E8" w14:textId="2BC938E2" w:rsidR="00024532" w:rsidRPr="00B6297A" w:rsidRDefault="00C15EB8" w:rsidP="00024532">
            <w:pPr>
              <w:pStyle w:val="ListParagraph"/>
              <w:numPr>
                <w:ilvl w:val="0"/>
                <w:numId w:val="8"/>
              </w:numPr>
              <w:ind w:left="184" w:hanging="184"/>
              <w:rPr>
                <w:sz w:val="18"/>
                <w:szCs w:val="18"/>
              </w:rPr>
            </w:pPr>
            <w:r w:rsidRPr="00B6297A">
              <w:rPr>
                <w:sz w:val="18"/>
                <w:szCs w:val="18"/>
              </w:rPr>
              <w:t>Simple ordering techniques, such as time conjunctions, used</w:t>
            </w:r>
          </w:p>
        </w:tc>
        <w:tc>
          <w:tcPr>
            <w:tcW w:w="3520" w:type="dxa"/>
          </w:tcPr>
          <w:p w14:paraId="47BDA3DD"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Clear introduction. </w:t>
            </w:r>
          </w:p>
          <w:p w14:paraId="3E160437"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Points about the visit/issue </w:t>
            </w:r>
          </w:p>
          <w:p w14:paraId="0CCAE801" w14:textId="77777777" w:rsidR="00C15EB8" w:rsidRPr="00B6297A" w:rsidRDefault="00C15EB8" w:rsidP="00024532">
            <w:pPr>
              <w:pStyle w:val="ListParagraph"/>
              <w:numPr>
                <w:ilvl w:val="0"/>
                <w:numId w:val="8"/>
              </w:numPr>
              <w:ind w:left="184" w:hanging="184"/>
              <w:rPr>
                <w:sz w:val="18"/>
                <w:szCs w:val="18"/>
              </w:rPr>
            </w:pPr>
            <w:r w:rsidRPr="00B6297A">
              <w:rPr>
                <w:sz w:val="18"/>
                <w:szCs w:val="18"/>
              </w:rPr>
              <w:t>Organised into paragraphs denoted by time/place.</w:t>
            </w:r>
          </w:p>
          <w:p w14:paraId="465895C7"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 Topic sentences. </w:t>
            </w:r>
          </w:p>
          <w:p w14:paraId="1EA1144C" w14:textId="2864C005" w:rsidR="00024532" w:rsidRPr="00B6297A" w:rsidRDefault="00C15EB8" w:rsidP="00024532">
            <w:pPr>
              <w:pStyle w:val="ListParagraph"/>
              <w:numPr>
                <w:ilvl w:val="0"/>
                <w:numId w:val="8"/>
              </w:numPr>
              <w:ind w:left="184" w:hanging="184"/>
              <w:rPr>
                <w:sz w:val="18"/>
                <w:szCs w:val="18"/>
              </w:rPr>
            </w:pPr>
            <w:r w:rsidRPr="00B6297A">
              <w:rPr>
                <w:sz w:val="18"/>
                <w:szCs w:val="18"/>
              </w:rPr>
              <w:t xml:space="preserve">Some letter layout features included </w:t>
            </w:r>
            <w:proofErr w:type="spellStart"/>
            <w:r w:rsidRPr="00B6297A">
              <w:rPr>
                <w:i/>
                <w:sz w:val="18"/>
                <w:szCs w:val="18"/>
              </w:rPr>
              <w:t>e.g</w:t>
            </w:r>
            <w:proofErr w:type="spellEnd"/>
            <w:r w:rsidRPr="00B6297A">
              <w:rPr>
                <w:i/>
                <w:sz w:val="18"/>
                <w:szCs w:val="18"/>
              </w:rPr>
              <w:t xml:space="preserve"> sender address, dear …, from…</w:t>
            </w:r>
          </w:p>
        </w:tc>
        <w:tc>
          <w:tcPr>
            <w:tcW w:w="3520" w:type="dxa"/>
          </w:tcPr>
          <w:p w14:paraId="509DE6A0"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Clear introduction and conclusion. </w:t>
            </w:r>
          </w:p>
          <w:p w14:paraId="68B48681"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Links between key ideas in the letter. </w:t>
            </w:r>
          </w:p>
          <w:p w14:paraId="33F2F014"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Paragraphs organized correctly into key ideas. </w:t>
            </w:r>
          </w:p>
          <w:p w14:paraId="24945D2F" w14:textId="7098E0BF" w:rsidR="00024532" w:rsidRPr="00B6297A" w:rsidRDefault="00C15EB8" w:rsidP="00024532">
            <w:pPr>
              <w:pStyle w:val="ListParagraph"/>
              <w:numPr>
                <w:ilvl w:val="0"/>
                <w:numId w:val="8"/>
              </w:numPr>
              <w:ind w:left="184" w:hanging="184"/>
              <w:rPr>
                <w:sz w:val="18"/>
                <w:szCs w:val="18"/>
              </w:rPr>
            </w:pPr>
            <w:r w:rsidRPr="00B6297A">
              <w:rPr>
                <w:sz w:val="18"/>
                <w:szCs w:val="18"/>
              </w:rPr>
              <w:t>All letter layout features included.</w:t>
            </w:r>
          </w:p>
        </w:tc>
        <w:tc>
          <w:tcPr>
            <w:tcW w:w="3520" w:type="dxa"/>
          </w:tcPr>
          <w:p w14:paraId="59F0E4F6"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Developed introduction and conclusion using all the letter layout features. </w:t>
            </w:r>
          </w:p>
          <w:p w14:paraId="6F8604C5"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Paragraphs developed with prioritized information. </w:t>
            </w:r>
          </w:p>
          <w:p w14:paraId="42CD7740" w14:textId="77777777" w:rsidR="00C15EB8" w:rsidRPr="00B6297A" w:rsidRDefault="00C15EB8" w:rsidP="00024532">
            <w:pPr>
              <w:pStyle w:val="ListParagraph"/>
              <w:numPr>
                <w:ilvl w:val="0"/>
                <w:numId w:val="8"/>
              </w:numPr>
              <w:ind w:left="184" w:hanging="184"/>
              <w:rPr>
                <w:sz w:val="18"/>
                <w:szCs w:val="18"/>
              </w:rPr>
            </w:pPr>
            <w:r w:rsidRPr="00B6297A">
              <w:rPr>
                <w:sz w:val="18"/>
                <w:szCs w:val="18"/>
              </w:rPr>
              <w:t xml:space="preserve">Purpose of letter clear and transparent for reader. </w:t>
            </w:r>
          </w:p>
          <w:p w14:paraId="6AC7A90A" w14:textId="0371E0E6" w:rsidR="00024532" w:rsidRPr="00B6297A" w:rsidRDefault="00C15EB8" w:rsidP="00024532">
            <w:pPr>
              <w:pStyle w:val="ListParagraph"/>
              <w:numPr>
                <w:ilvl w:val="0"/>
                <w:numId w:val="8"/>
              </w:numPr>
              <w:ind w:left="184" w:hanging="184"/>
              <w:rPr>
                <w:sz w:val="18"/>
                <w:szCs w:val="18"/>
              </w:rPr>
            </w:pPr>
            <w:r w:rsidRPr="00B6297A">
              <w:rPr>
                <w:sz w:val="18"/>
                <w:szCs w:val="18"/>
              </w:rPr>
              <w:t>Formal language used throughout to engage the reader.</w:t>
            </w:r>
          </w:p>
        </w:tc>
        <w:tc>
          <w:tcPr>
            <w:tcW w:w="3521" w:type="dxa"/>
            <w:shd w:val="clear" w:color="auto" w:fill="FFFFFF" w:themeFill="background1"/>
          </w:tcPr>
          <w:p w14:paraId="174A32D8" w14:textId="0C8F184D" w:rsidR="00C15EB8" w:rsidRPr="00B6297A" w:rsidRDefault="00C15EB8" w:rsidP="00024532">
            <w:pPr>
              <w:pStyle w:val="ListParagraph"/>
              <w:numPr>
                <w:ilvl w:val="0"/>
                <w:numId w:val="8"/>
              </w:numPr>
              <w:ind w:left="292" w:right="113" w:hanging="283"/>
              <w:rPr>
                <w:sz w:val="18"/>
                <w:szCs w:val="18"/>
              </w:rPr>
            </w:pPr>
            <w:r w:rsidRPr="00B6297A">
              <w:rPr>
                <w:sz w:val="18"/>
                <w:szCs w:val="18"/>
              </w:rPr>
              <w:t xml:space="preserve">Letter well-constructed that answers the reader’s questions. </w:t>
            </w:r>
          </w:p>
          <w:p w14:paraId="0D4C6189" w14:textId="77777777" w:rsidR="00C15EB8" w:rsidRPr="00B6297A" w:rsidRDefault="00C15EB8" w:rsidP="00024532">
            <w:pPr>
              <w:pStyle w:val="ListParagraph"/>
              <w:numPr>
                <w:ilvl w:val="0"/>
                <w:numId w:val="8"/>
              </w:numPr>
              <w:ind w:left="292" w:right="113" w:hanging="283"/>
              <w:rPr>
                <w:sz w:val="18"/>
                <w:szCs w:val="18"/>
              </w:rPr>
            </w:pPr>
            <w:r w:rsidRPr="00B6297A">
              <w:rPr>
                <w:sz w:val="18"/>
                <w:szCs w:val="18"/>
              </w:rPr>
              <w:t xml:space="preserve">The writer understands the impact and thinks about the response. </w:t>
            </w:r>
          </w:p>
          <w:p w14:paraId="08ACE417" w14:textId="148D56EC" w:rsidR="00024532" w:rsidRPr="00B6297A" w:rsidRDefault="00C15EB8" w:rsidP="00024532">
            <w:pPr>
              <w:pStyle w:val="ListParagraph"/>
              <w:numPr>
                <w:ilvl w:val="0"/>
                <w:numId w:val="8"/>
              </w:numPr>
              <w:ind w:left="292" w:right="113" w:hanging="283"/>
              <w:rPr>
                <w:sz w:val="18"/>
                <w:szCs w:val="18"/>
              </w:rPr>
            </w:pPr>
            <w:r w:rsidRPr="00B6297A">
              <w:rPr>
                <w:sz w:val="18"/>
                <w:szCs w:val="18"/>
              </w:rPr>
              <w:t>Information is prioritized according to importance and a frame of response set up for the reply.</w:t>
            </w:r>
          </w:p>
        </w:tc>
      </w:tr>
      <w:tr w:rsidR="00024532" w14:paraId="5B3AAF4B" w14:textId="77777777" w:rsidTr="00B6297A">
        <w:trPr>
          <w:cantSplit/>
          <w:trHeight w:val="706"/>
        </w:trPr>
        <w:tc>
          <w:tcPr>
            <w:tcW w:w="421" w:type="dxa"/>
            <w:vMerge/>
            <w:shd w:val="clear" w:color="auto" w:fill="D9E2F3" w:themeFill="accent1" w:themeFillTint="33"/>
            <w:textDirection w:val="btLr"/>
            <w:vAlign w:val="center"/>
          </w:tcPr>
          <w:p w14:paraId="2E7E141E" w14:textId="77777777" w:rsidR="00024532" w:rsidRPr="006F2050" w:rsidRDefault="00024532" w:rsidP="00024532">
            <w:pPr>
              <w:ind w:left="113" w:right="113"/>
              <w:jc w:val="center"/>
              <w:rPr>
                <w:b/>
                <w:color w:val="0070C0"/>
              </w:rPr>
            </w:pPr>
          </w:p>
        </w:tc>
        <w:tc>
          <w:tcPr>
            <w:tcW w:w="424" w:type="dxa"/>
            <w:vMerge/>
            <w:shd w:val="clear" w:color="auto" w:fill="D9E2F3" w:themeFill="accent1" w:themeFillTint="33"/>
          </w:tcPr>
          <w:p w14:paraId="35D67BC5" w14:textId="77777777" w:rsidR="00024532" w:rsidRDefault="00024532" w:rsidP="00024532">
            <w:pPr>
              <w:pStyle w:val="ListParagraph"/>
              <w:ind w:left="183"/>
              <w:rPr>
                <w:sz w:val="20"/>
              </w:rPr>
            </w:pPr>
          </w:p>
        </w:tc>
        <w:tc>
          <w:tcPr>
            <w:tcW w:w="568" w:type="dxa"/>
            <w:shd w:val="clear" w:color="auto" w:fill="D9E2F3" w:themeFill="accent1" w:themeFillTint="33"/>
            <w:textDirection w:val="btLr"/>
            <w:vAlign w:val="center"/>
          </w:tcPr>
          <w:p w14:paraId="0057093D" w14:textId="47DF0F1F" w:rsidR="00024532" w:rsidRPr="006F2050" w:rsidRDefault="00024532" w:rsidP="00024532">
            <w:pPr>
              <w:pStyle w:val="NoSpacing"/>
              <w:jc w:val="center"/>
              <w:rPr>
                <w:sz w:val="18"/>
              </w:rPr>
            </w:pPr>
            <w:r w:rsidRPr="006F2050">
              <w:rPr>
                <w:sz w:val="18"/>
              </w:rPr>
              <w:t>Sentence structures</w:t>
            </w:r>
          </w:p>
        </w:tc>
        <w:tc>
          <w:tcPr>
            <w:tcW w:w="3520" w:type="dxa"/>
            <w:shd w:val="clear" w:color="auto" w:fill="auto"/>
          </w:tcPr>
          <w:p w14:paraId="260A2661" w14:textId="5B6392AD" w:rsidR="00024532" w:rsidRPr="00B6297A" w:rsidRDefault="00024532" w:rsidP="00024532">
            <w:pPr>
              <w:pStyle w:val="ListParagraph"/>
              <w:numPr>
                <w:ilvl w:val="0"/>
                <w:numId w:val="8"/>
              </w:numPr>
              <w:ind w:left="184" w:hanging="184"/>
              <w:rPr>
                <w:sz w:val="18"/>
                <w:szCs w:val="18"/>
              </w:rPr>
            </w:pPr>
            <w:r w:rsidRPr="00B6297A">
              <w:rPr>
                <w:sz w:val="18"/>
                <w:szCs w:val="18"/>
              </w:rPr>
              <w:t>sentences use simple pronouns and conjunctions</w:t>
            </w:r>
          </w:p>
        </w:tc>
        <w:tc>
          <w:tcPr>
            <w:tcW w:w="3520" w:type="dxa"/>
            <w:gridSpan w:val="2"/>
          </w:tcPr>
          <w:p w14:paraId="7ED1B382" w14:textId="77777777" w:rsidR="00C15EB8" w:rsidRPr="00B6297A" w:rsidRDefault="00C15EB8" w:rsidP="00024532">
            <w:pPr>
              <w:pStyle w:val="ListParagraph"/>
              <w:numPr>
                <w:ilvl w:val="0"/>
                <w:numId w:val="8"/>
              </w:numPr>
              <w:ind w:left="184" w:hanging="184"/>
              <w:rPr>
                <w:i/>
                <w:sz w:val="18"/>
                <w:szCs w:val="18"/>
              </w:rPr>
            </w:pPr>
            <w:r w:rsidRPr="00B6297A">
              <w:rPr>
                <w:sz w:val="18"/>
                <w:szCs w:val="18"/>
              </w:rPr>
              <w:t>Subject/verb sentences</w:t>
            </w:r>
            <w:r w:rsidRPr="00B6297A">
              <w:rPr>
                <w:i/>
                <w:sz w:val="18"/>
                <w:szCs w:val="18"/>
              </w:rPr>
              <w:t xml:space="preserve"> e.g. I think… We want… </w:t>
            </w:r>
          </w:p>
          <w:p w14:paraId="391B0628" w14:textId="77777777" w:rsidR="00C15EB8" w:rsidRPr="00B6297A" w:rsidRDefault="00C15EB8" w:rsidP="00024532">
            <w:pPr>
              <w:pStyle w:val="ListParagraph"/>
              <w:numPr>
                <w:ilvl w:val="0"/>
                <w:numId w:val="8"/>
              </w:numPr>
              <w:ind w:left="184" w:hanging="184"/>
              <w:rPr>
                <w:i/>
                <w:sz w:val="18"/>
                <w:szCs w:val="18"/>
              </w:rPr>
            </w:pPr>
            <w:r w:rsidRPr="00B6297A">
              <w:rPr>
                <w:sz w:val="18"/>
                <w:szCs w:val="18"/>
              </w:rPr>
              <w:t xml:space="preserve">Some modal verbs introduced </w:t>
            </w:r>
            <w:r w:rsidRPr="00B6297A">
              <w:rPr>
                <w:i/>
                <w:sz w:val="18"/>
                <w:szCs w:val="18"/>
              </w:rPr>
              <w:t xml:space="preserve">e.g. would, could, should. </w:t>
            </w:r>
          </w:p>
          <w:p w14:paraId="7FF9E412" w14:textId="77777777" w:rsidR="00C15EB8" w:rsidRPr="00B6297A" w:rsidRDefault="00C15EB8" w:rsidP="00024532">
            <w:pPr>
              <w:pStyle w:val="ListParagraph"/>
              <w:numPr>
                <w:ilvl w:val="0"/>
                <w:numId w:val="8"/>
              </w:numPr>
              <w:ind w:left="184" w:hanging="184"/>
              <w:rPr>
                <w:i/>
                <w:sz w:val="18"/>
                <w:szCs w:val="18"/>
              </w:rPr>
            </w:pPr>
            <w:r w:rsidRPr="00B6297A">
              <w:rPr>
                <w:sz w:val="18"/>
                <w:szCs w:val="18"/>
              </w:rPr>
              <w:t xml:space="preserve">Use simple adverbs </w:t>
            </w:r>
            <w:r w:rsidRPr="00B6297A">
              <w:rPr>
                <w:i/>
                <w:sz w:val="18"/>
                <w:szCs w:val="18"/>
              </w:rPr>
              <w:t xml:space="preserve">e.g. yesterday, today. </w:t>
            </w:r>
          </w:p>
          <w:p w14:paraId="6E6F1A13" w14:textId="5CC801CC" w:rsidR="00024532" w:rsidRPr="00B6297A" w:rsidRDefault="00C15EB8" w:rsidP="00024532">
            <w:pPr>
              <w:pStyle w:val="ListParagraph"/>
              <w:numPr>
                <w:ilvl w:val="0"/>
                <w:numId w:val="8"/>
              </w:numPr>
              <w:ind w:left="184" w:hanging="184"/>
              <w:rPr>
                <w:sz w:val="18"/>
                <w:szCs w:val="18"/>
              </w:rPr>
            </w:pPr>
            <w:r w:rsidRPr="00B6297A">
              <w:rPr>
                <w:sz w:val="18"/>
                <w:szCs w:val="18"/>
              </w:rPr>
              <w:t xml:space="preserve">Use simple noun phrases </w:t>
            </w:r>
            <w:r w:rsidRPr="00B6297A">
              <w:rPr>
                <w:i/>
                <w:sz w:val="18"/>
                <w:szCs w:val="18"/>
              </w:rPr>
              <w:t>e.g. red shoes</w:t>
            </w:r>
          </w:p>
        </w:tc>
        <w:tc>
          <w:tcPr>
            <w:tcW w:w="3520" w:type="dxa"/>
          </w:tcPr>
          <w:p w14:paraId="453B93AE" w14:textId="77777777" w:rsidR="00C15EB8" w:rsidRPr="00B6297A" w:rsidRDefault="00C15EB8" w:rsidP="00C15EB8">
            <w:pPr>
              <w:pStyle w:val="ListParagraph"/>
              <w:numPr>
                <w:ilvl w:val="0"/>
                <w:numId w:val="8"/>
              </w:numPr>
              <w:ind w:left="184" w:hanging="184"/>
              <w:rPr>
                <w:sz w:val="18"/>
                <w:szCs w:val="18"/>
              </w:rPr>
            </w:pPr>
            <w:r w:rsidRPr="00B6297A">
              <w:rPr>
                <w:sz w:val="18"/>
                <w:szCs w:val="18"/>
              </w:rPr>
              <w:t xml:space="preserve">Simple sentences with extra description. </w:t>
            </w:r>
          </w:p>
          <w:p w14:paraId="199D4C56" w14:textId="77777777" w:rsidR="00C15EB8" w:rsidRPr="00B6297A" w:rsidRDefault="00C15EB8" w:rsidP="00C15EB8">
            <w:pPr>
              <w:pStyle w:val="ListParagraph"/>
              <w:numPr>
                <w:ilvl w:val="0"/>
                <w:numId w:val="8"/>
              </w:numPr>
              <w:ind w:left="184" w:hanging="184"/>
              <w:rPr>
                <w:i/>
                <w:sz w:val="18"/>
                <w:szCs w:val="18"/>
              </w:rPr>
            </w:pPr>
            <w:r w:rsidRPr="00B6297A">
              <w:rPr>
                <w:sz w:val="18"/>
                <w:szCs w:val="18"/>
              </w:rPr>
              <w:t xml:space="preserve">Some complex sentences using </w:t>
            </w:r>
            <w:r w:rsidRPr="00B6297A">
              <w:rPr>
                <w:i/>
                <w:sz w:val="18"/>
                <w:szCs w:val="18"/>
              </w:rPr>
              <w:t xml:space="preserve">when, if, as etc. </w:t>
            </w:r>
          </w:p>
          <w:p w14:paraId="428635B7" w14:textId="77777777" w:rsidR="00C15EB8" w:rsidRPr="00B6297A" w:rsidRDefault="00C15EB8" w:rsidP="00C15EB8">
            <w:pPr>
              <w:pStyle w:val="ListParagraph"/>
              <w:numPr>
                <w:ilvl w:val="0"/>
                <w:numId w:val="8"/>
              </w:numPr>
              <w:ind w:left="184" w:hanging="184"/>
              <w:rPr>
                <w:sz w:val="18"/>
                <w:szCs w:val="18"/>
              </w:rPr>
            </w:pPr>
            <w:r w:rsidRPr="00B6297A">
              <w:rPr>
                <w:sz w:val="18"/>
                <w:szCs w:val="18"/>
              </w:rPr>
              <w:t xml:space="preserve">Tense consistent </w:t>
            </w:r>
            <w:r w:rsidRPr="00B6297A">
              <w:rPr>
                <w:i/>
                <w:sz w:val="18"/>
                <w:szCs w:val="18"/>
              </w:rPr>
              <w:t>e.g. modal verbs can/will</w:t>
            </w:r>
            <w:r w:rsidRPr="00B6297A">
              <w:rPr>
                <w:sz w:val="18"/>
                <w:szCs w:val="18"/>
              </w:rPr>
              <w:t xml:space="preserve"> </w:t>
            </w:r>
          </w:p>
          <w:p w14:paraId="37483407" w14:textId="5DEDCCF3" w:rsidR="00024532" w:rsidRPr="00B6297A" w:rsidRDefault="00C15EB8" w:rsidP="00C15EB8">
            <w:pPr>
              <w:pStyle w:val="ListParagraph"/>
              <w:numPr>
                <w:ilvl w:val="0"/>
                <w:numId w:val="8"/>
              </w:numPr>
              <w:ind w:left="184" w:hanging="184"/>
              <w:rPr>
                <w:sz w:val="18"/>
                <w:szCs w:val="18"/>
              </w:rPr>
            </w:pPr>
            <w:r w:rsidRPr="00B6297A">
              <w:rPr>
                <w:sz w:val="18"/>
                <w:szCs w:val="18"/>
              </w:rPr>
              <w:t xml:space="preserve">Adverbials </w:t>
            </w:r>
            <w:r w:rsidRPr="00B6297A">
              <w:rPr>
                <w:i/>
                <w:sz w:val="18"/>
                <w:szCs w:val="18"/>
              </w:rPr>
              <w:t>e.g. After we made the discovery</w:t>
            </w:r>
          </w:p>
        </w:tc>
        <w:tc>
          <w:tcPr>
            <w:tcW w:w="3520" w:type="dxa"/>
          </w:tcPr>
          <w:p w14:paraId="6DF76BCD" w14:textId="2C34BCE0" w:rsidR="00C15EB8" w:rsidRPr="00B6297A" w:rsidRDefault="00C15EB8" w:rsidP="00C15EB8">
            <w:pPr>
              <w:pStyle w:val="ListParagraph"/>
              <w:numPr>
                <w:ilvl w:val="0"/>
                <w:numId w:val="8"/>
              </w:numPr>
              <w:ind w:left="184" w:hanging="184"/>
              <w:rPr>
                <w:sz w:val="18"/>
                <w:szCs w:val="18"/>
              </w:rPr>
            </w:pPr>
            <w:r w:rsidRPr="00B6297A">
              <w:rPr>
                <w:sz w:val="18"/>
                <w:szCs w:val="18"/>
              </w:rPr>
              <w:t xml:space="preserve">Variation in sentence structures e.g. While we were at the cinema…, </w:t>
            </w:r>
          </w:p>
          <w:p w14:paraId="47EF767B" w14:textId="77777777" w:rsidR="00C15EB8" w:rsidRPr="00B6297A" w:rsidRDefault="00C15EB8" w:rsidP="00C15EB8">
            <w:pPr>
              <w:pStyle w:val="ListParagraph"/>
              <w:numPr>
                <w:ilvl w:val="0"/>
                <w:numId w:val="8"/>
              </w:numPr>
              <w:ind w:left="184" w:hanging="184"/>
              <w:rPr>
                <w:sz w:val="18"/>
                <w:szCs w:val="18"/>
              </w:rPr>
            </w:pPr>
            <w:r w:rsidRPr="00B6297A">
              <w:rPr>
                <w:sz w:val="18"/>
                <w:szCs w:val="18"/>
              </w:rPr>
              <w:t xml:space="preserve">Adverbs of frequency used e.g. additionally, frequently, rarely. </w:t>
            </w:r>
          </w:p>
          <w:p w14:paraId="6800C463" w14:textId="77777777" w:rsidR="00024532" w:rsidRPr="00B6297A" w:rsidRDefault="00024532" w:rsidP="00C15EB8">
            <w:pPr>
              <w:pStyle w:val="ListParagraph"/>
              <w:ind w:left="184"/>
              <w:rPr>
                <w:sz w:val="18"/>
                <w:szCs w:val="18"/>
              </w:rPr>
            </w:pPr>
          </w:p>
        </w:tc>
        <w:tc>
          <w:tcPr>
            <w:tcW w:w="3520" w:type="dxa"/>
          </w:tcPr>
          <w:p w14:paraId="2C34EED1" w14:textId="77777777" w:rsidR="00C15EB8" w:rsidRPr="00B6297A" w:rsidRDefault="00C15EB8" w:rsidP="00C15EB8">
            <w:pPr>
              <w:pStyle w:val="ListParagraph"/>
              <w:numPr>
                <w:ilvl w:val="0"/>
                <w:numId w:val="8"/>
              </w:numPr>
              <w:ind w:left="184" w:hanging="184"/>
              <w:rPr>
                <w:sz w:val="18"/>
                <w:szCs w:val="18"/>
              </w:rPr>
            </w:pPr>
            <w:r w:rsidRPr="00B6297A">
              <w:rPr>
                <w:sz w:val="18"/>
                <w:szCs w:val="18"/>
              </w:rPr>
              <w:t>Sentence length varied and included embedded clauses/sentences to ensure text is detailed and factually informative</w:t>
            </w:r>
          </w:p>
          <w:p w14:paraId="2689B95D" w14:textId="77777777" w:rsidR="00024532" w:rsidRPr="00B6297A" w:rsidRDefault="00C15EB8" w:rsidP="00C15EB8">
            <w:pPr>
              <w:pStyle w:val="ListParagraph"/>
              <w:numPr>
                <w:ilvl w:val="0"/>
                <w:numId w:val="8"/>
              </w:numPr>
              <w:ind w:left="184" w:hanging="184"/>
              <w:rPr>
                <w:sz w:val="18"/>
                <w:szCs w:val="18"/>
              </w:rPr>
            </w:pPr>
            <w:r w:rsidRPr="00B6297A">
              <w:rPr>
                <w:sz w:val="18"/>
                <w:szCs w:val="18"/>
              </w:rPr>
              <w:t xml:space="preserve">Wide range of subordinate conjunctions </w:t>
            </w:r>
            <w:r w:rsidRPr="004A2D84">
              <w:rPr>
                <w:i/>
                <w:sz w:val="18"/>
                <w:szCs w:val="18"/>
              </w:rPr>
              <w:t>e.g. whilst, until, despite.</w:t>
            </w:r>
          </w:p>
          <w:p w14:paraId="007AEDA0" w14:textId="3995DC23" w:rsidR="00C15EB8" w:rsidRPr="00B6297A" w:rsidRDefault="00C15EB8" w:rsidP="00C15EB8">
            <w:pPr>
              <w:pStyle w:val="ListParagraph"/>
              <w:numPr>
                <w:ilvl w:val="0"/>
                <w:numId w:val="8"/>
              </w:numPr>
              <w:ind w:left="184" w:hanging="184"/>
              <w:rPr>
                <w:sz w:val="18"/>
                <w:szCs w:val="18"/>
              </w:rPr>
            </w:pPr>
            <w:r w:rsidRPr="00B6297A">
              <w:rPr>
                <w:sz w:val="18"/>
                <w:szCs w:val="18"/>
              </w:rPr>
              <w:t xml:space="preserve">Complex sentences that use well known economic expression. </w:t>
            </w:r>
            <w:proofErr w:type="spellStart"/>
            <w:r w:rsidRPr="00B6297A">
              <w:rPr>
                <w:i/>
                <w:sz w:val="18"/>
                <w:szCs w:val="18"/>
              </w:rPr>
              <w:t>e.g</w:t>
            </w:r>
            <w:proofErr w:type="spellEnd"/>
            <w:r w:rsidRPr="00B6297A">
              <w:rPr>
                <w:i/>
                <w:sz w:val="18"/>
                <w:szCs w:val="18"/>
              </w:rPr>
              <w:t xml:space="preserve"> Because of their courageous efforts, all the passengers were saved, which was nothing short of a miracle.</w:t>
            </w:r>
          </w:p>
        </w:tc>
        <w:tc>
          <w:tcPr>
            <w:tcW w:w="3521" w:type="dxa"/>
            <w:shd w:val="clear" w:color="auto" w:fill="FFFFFF" w:themeFill="background1"/>
          </w:tcPr>
          <w:p w14:paraId="19C13372" w14:textId="77777777" w:rsidR="00C15EB8" w:rsidRPr="00B6297A" w:rsidRDefault="00C15EB8" w:rsidP="00024532">
            <w:pPr>
              <w:pStyle w:val="ListParagraph"/>
              <w:numPr>
                <w:ilvl w:val="0"/>
                <w:numId w:val="8"/>
              </w:numPr>
              <w:ind w:left="292" w:right="113" w:hanging="283"/>
              <w:rPr>
                <w:i/>
                <w:sz w:val="18"/>
                <w:szCs w:val="18"/>
              </w:rPr>
            </w:pPr>
            <w:r w:rsidRPr="00B6297A">
              <w:rPr>
                <w:sz w:val="18"/>
                <w:szCs w:val="18"/>
              </w:rPr>
              <w:t xml:space="preserve">Verb forms are controlled and precise </w:t>
            </w:r>
            <w:r w:rsidRPr="00B6297A">
              <w:rPr>
                <w:i/>
                <w:sz w:val="18"/>
                <w:szCs w:val="18"/>
              </w:rPr>
              <w:t xml:space="preserve">e.g. It would be helpful if you could let me know as this will enable us to take further action. </w:t>
            </w:r>
          </w:p>
          <w:p w14:paraId="4BCBCFAF" w14:textId="77777777" w:rsidR="00C15EB8" w:rsidRPr="00B6297A" w:rsidRDefault="00C15EB8" w:rsidP="00024532">
            <w:pPr>
              <w:pStyle w:val="ListParagraph"/>
              <w:numPr>
                <w:ilvl w:val="0"/>
                <w:numId w:val="8"/>
              </w:numPr>
              <w:ind w:left="292" w:right="113" w:hanging="283"/>
              <w:rPr>
                <w:i/>
                <w:sz w:val="18"/>
                <w:szCs w:val="18"/>
              </w:rPr>
            </w:pPr>
            <w:r w:rsidRPr="00B6297A">
              <w:rPr>
                <w:sz w:val="18"/>
                <w:szCs w:val="18"/>
              </w:rPr>
              <w:t xml:space="preserve">Modifiers are used to intensify or qualify </w:t>
            </w:r>
            <w:r w:rsidRPr="00B6297A">
              <w:rPr>
                <w:i/>
                <w:sz w:val="18"/>
                <w:szCs w:val="18"/>
              </w:rPr>
              <w:t xml:space="preserve">e.g. insignificant amount, exceptionally </w:t>
            </w:r>
          </w:p>
          <w:p w14:paraId="3434FCEF" w14:textId="77777777" w:rsidR="00C15EB8" w:rsidRPr="00B6297A" w:rsidRDefault="00C15EB8" w:rsidP="00024532">
            <w:pPr>
              <w:pStyle w:val="ListParagraph"/>
              <w:numPr>
                <w:ilvl w:val="0"/>
                <w:numId w:val="8"/>
              </w:numPr>
              <w:ind w:left="292" w:right="113" w:hanging="283"/>
              <w:rPr>
                <w:sz w:val="18"/>
                <w:szCs w:val="18"/>
              </w:rPr>
            </w:pPr>
            <w:r w:rsidRPr="00B6297A">
              <w:rPr>
                <w:sz w:val="18"/>
                <w:szCs w:val="18"/>
              </w:rPr>
              <w:t xml:space="preserve">Sentence length and type varied according to purpose. </w:t>
            </w:r>
          </w:p>
          <w:p w14:paraId="5500A611" w14:textId="6E5EFE97" w:rsidR="00C15EB8" w:rsidRPr="00B6297A" w:rsidRDefault="00C15EB8" w:rsidP="00024532">
            <w:pPr>
              <w:pStyle w:val="ListParagraph"/>
              <w:numPr>
                <w:ilvl w:val="0"/>
                <w:numId w:val="8"/>
              </w:numPr>
              <w:ind w:left="292" w:right="113" w:hanging="283"/>
              <w:rPr>
                <w:i/>
                <w:sz w:val="18"/>
                <w:szCs w:val="18"/>
              </w:rPr>
            </w:pPr>
            <w:r w:rsidRPr="00B6297A">
              <w:rPr>
                <w:sz w:val="18"/>
                <w:szCs w:val="18"/>
              </w:rPr>
              <w:t xml:space="preserve">Fronted adverbials used to clarify writers’ position </w:t>
            </w:r>
            <w:r w:rsidRPr="00B6297A">
              <w:rPr>
                <w:i/>
                <w:sz w:val="18"/>
                <w:szCs w:val="18"/>
              </w:rPr>
              <w:t xml:space="preserve">e.g. As a consequence of your actions… </w:t>
            </w:r>
          </w:p>
          <w:p w14:paraId="4BF94231" w14:textId="77777777" w:rsidR="00C15EB8" w:rsidRPr="00B6297A" w:rsidRDefault="00C15EB8" w:rsidP="00024532">
            <w:pPr>
              <w:pStyle w:val="ListParagraph"/>
              <w:numPr>
                <w:ilvl w:val="0"/>
                <w:numId w:val="8"/>
              </w:numPr>
              <w:ind w:left="292" w:right="113" w:hanging="283"/>
              <w:rPr>
                <w:sz w:val="18"/>
                <w:szCs w:val="18"/>
              </w:rPr>
            </w:pPr>
            <w:r w:rsidRPr="00B6297A">
              <w:rPr>
                <w:sz w:val="18"/>
                <w:szCs w:val="18"/>
              </w:rPr>
              <w:t xml:space="preserve">Complex noun phrases used to add detail </w:t>
            </w:r>
            <w:r w:rsidRPr="00B6297A">
              <w:rPr>
                <w:i/>
                <w:sz w:val="18"/>
                <w:szCs w:val="18"/>
              </w:rPr>
              <w:t>e.g. the dilapidated fencing around the enclosure was extremely dangerous.</w:t>
            </w:r>
            <w:r w:rsidRPr="00B6297A">
              <w:rPr>
                <w:sz w:val="18"/>
                <w:szCs w:val="18"/>
              </w:rPr>
              <w:t xml:space="preserve"> </w:t>
            </w:r>
          </w:p>
          <w:p w14:paraId="06FAB692" w14:textId="1B1A0110" w:rsidR="00024532" w:rsidRPr="00B6297A" w:rsidRDefault="00C15EB8" w:rsidP="00024532">
            <w:pPr>
              <w:pStyle w:val="ListParagraph"/>
              <w:numPr>
                <w:ilvl w:val="0"/>
                <w:numId w:val="8"/>
              </w:numPr>
              <w:ind w:left="292" w:right="113" w:hanging="283"/>
              <w:rPr>
                <w:sz w:val="18"/>
                <w:szCs w:val="18"/>
              </w:rPr>
            </w:pPr>
            <w:r w:rsidRPr="00B6297A">
              <w:rPr>
                <w:sz w:val="18"/>
                <w:szCs w:val="18"/>
              </w:rPr>
              <w:t xml:space="preserve">Prepositional phrases used well </w:t>
            </w:r>
            <w:r w:rsidRPr="00B6297A">
              <w:rPr>
                <w:i/>
                <w:sz w:val="18"/>
                <w:szCs w:val="18"/>
              </w:rPr>
              <w:t>e.g. In the event of a fire…</w:t>
            </w:r>
          </w:p>
        </w:tc>
      </w:tr>
      <w:tr w:rsidR="003E78E6" w14:paraId="0324ECF2" w14:textId="77777777" w:rsidTr="00B6297A">
        <w:trPr>
          <w:cantSplit/>
          <w:trHeight w:val="2290"/>
        </w:trPr>
        <w:tc>
          <w:tcPr>
            <w:tcW w:w="421" w:type="dxa"/>
            <w:vMerge w:val="restart"/>
            <w:tcBorders>
              <w:top w:val="single" w:sz="12" w:space="0" w:color="auto"/>
            </w:tcBorders>
            <w:shd w:val="clear" w:color="auto" w:fill="D9E2F3" w:themeFill="accent1" w:themeFillTint="33"/>
            <w:textDirection w:val="btLr"/>
            <w:vAlign w:val="center"/>
          </w:tcPr>
          <w:p w14:paraId="296F51EE" w14:textId="2FAA9407" w:rsidR="003E78E6" w:rsidRPr="006F2050" w:rsidRDefault="003E78E6" w:rsidP="00A203F2">
            <w:pPr>
              <w:ind w:left="113" w:right="113"/>
              <w:jc w:val="center"/>
              <w:rPr>
                <w:b/>
                <w:color w:val="0070C0"/>
              </w:rPr>
            </w:pPr>
            <w:r w:rsidRPr="006F2050">
              <w:rPr>
                <w:b/>
                <w:color w:val="0070C0"/>
              </w:rPr>
              <w:t xml:space="preserve">Writing to </w:t>
            </w:r>
            <w:r>
              <w:rPr>
                <w:b/>
                <w:color w:val="0070C0"/>
              </w:rPr>
              <w:t>PERSUADE</w:t>
            </w:r>
          </w:p>
        </w:tc>
        <w:tc>
          <w:tcPr>
            <w:tcW w:w="424" w:type="dxa"/>
            <w:vMerge w:val="restart"/>
            <w:tcBorders>
              <w:top w:val="single" w:sz="12" w:space="0" w:color="auto"/>
            </w:tcBorders>
            <w:shd w:val="clear" w:color="auto" w:fill="D9E2F3" w:themeFill="accent1" w:themeFillTint="33"/>
            <w:textDirection w:val="btLr"/>
            <w:vAlign w:val="center"/>
          </w:tcPr>
          <w:p w14:paraId="39EB9F9A" w14:textId="4FD68438" w:rsidR="003E78E6" w:rsidRPr="003E78E6" w:rsidRDefault="003E78E6" w:rsidP="00A203F2">
            <w:pPr>
              <w:pStyle w:val="ListParagraph"/>
              <w:ind w:left="183" w:right="113"/>
              <w:jc w:val="center"/>
              <w:rPr>
                <w:b/>
                <w:color w:val="292526"/>
                <w:w w:val="95"/>
                <w:sz w:val="20"/>
              </w:rPr>
            </w:pPr>
            <w:r w:rsidRPr="003E78E6">
              <w:rPr>
                <w:b/>
                <w:color w:val="292526"/>
                <w:w w:val="95"/>
                <w:sz w:val="20"/>
              </w:rPr>
              <w:t>LEAFLET</w:t>
            </w:r>
            <w:r w:rsidR="00B6297A">
              <w:rPr>
                <w:b/>
                <w:color w:val="292526"/>
                <w:w w:val="95"/>
                <w:sz w:val="20"/>
              </w:rPr>
              <w:t xml:space="preserve"> or ADVERT</w:t>
            </w:r>
          </w:p>
        </w:tc>
        <w:tc>
          <w:tcPr>
            <w:tcW w:w="568" w:type="dxa"/>
            <w:tcBorders>
              <w:top w:val="single" w:sz="12" w:space="0" w:color="auto"/>
            </w:tcBorders>
            <w:shd w:val="clear" w:color="auto" w:fill="D9E2F3" w:themeFill="accent1" w:themeFillTint="33"/>
            <w:textDirection w:val="btLr"/>
            <w:vAlign w:val="center"/>
          </w:tcPr>
          <w:p w14:paraId="5DC8741E" w14:textId="24F4FE37" w:rsidR="003E78E6" w:rsidRPr="00CD122D" w:rsidRDefault="003E78E6" w:rsidP="00A203F2">
            <w:pPr>
              <w:pStyle w:val="ListParagraph"/>
              <w:ind w:left="183" w:right="113"/>
              <w:jc w:val="center"/>
              <w:rPr>
                <w:color w:val="292526"/>
                <w:w w:val="95"/>
                <w:sz w:val="20"/>
              </w:rPr>
            </w:pPr>
            <w:r w:rsidRPr="006F2050">
              <w:rPr>
                <w:sz w:val="18"/>
              </w:rPr>
              <w:t>Text structure</w:t>
            </w:r>
          </w:p>
        </w:tc>
        <w:tc>
          <w:tcPr>
            <w:tcW w:w="3520" w:type="dxa"/>
            <w:tcBorders>
              <w:top w:val="single" w:sz="12" w:space="0" w:color="auto"/>
            </w:tcBorders>
            <w:shd w:val="clear" w:color="auto" w:fill="auto"/>
          </w:tcPr>
          <w:p w14:paraId="092AEDD5" w14:textId="77777777" w:rsidR="003E78E6" w:rsidRPr="00B6297A" w:rsidRDefault="003E78E6" w:rsidP="00A203F2">
            <w:pPr>
              <w:pStyle w:val="ListParagraph"/>
              <w:numPr>
                <w:ilvl w:val="0"/>
                <w:numId w:val="14"/>
              </w:numPr>
              <w:ind w:left="188" w:hanging="141"/>
              <w:rPr>
                <w:color w:val="292526"/>
                <w:w w:val="95"/>
                <w:sz w:val="18"/>
                <w:szCs w:val="18"/>
              </w:rPr>
            </w:pPr>
            <w:r w:rsidRPr="00B6297A">
              <w:rPr>
                <w:sz w:val="18"/>
                <w:szCs w:val="18"/>
              </w:rPr>
              <w:t xml:space="preserve">Ideas are grouped together for similarity. </w:t>
            </w:r>
          </w:p>
          <w:p w14:paraId="50AA2083" w14:textId="2D574CD2" w:rsidR="003E78E6" w:rsidRPr="00B6297A" w:rsidRDefault="003E78E6" w:rsidP="00A203F2">
            <w:pPr>
              <w:pStyle w:val="ListParagraph"/>
              <w:numPr>
                <w:ilvl w:val="0"/>
                <w:numId w:val="14"/>
              </w:numPr>
              <w:ind w:left="188" w:hanging="141"/>
              <w:rPr>
                <w:color w:val="292526"/>
                <w:w w:val="95"/>
                <w:sz w:val="18"/>
                <w:szCs w:val="18"/>
              </w:rPr>
            </w:pPr>
            <w:r w:rsidRPr="00B6297A">
              <w:rPr>
                <w:sz w:val="18"/>
                <w:szCs w:val="18"/>
              </w:rPr>
              <w:t>Writes in first person.</w:t>
            </w:r>
          </w:p>
        </w:tc>
        <w:tc>
          <w:tcPr>
            <w:tcW w:w="3520" w:type="dxa"/>
            <w:gridSpan w:val="2"/>
            <w:tcBorders>
              <w:top w:val="single" w:sz="12" w:space="0" w:color="auto"/>
            </w:tcBorders>
            <w:shd w:val="clear" w:color="auto" w:fill="FFFFFF" w:themeFill="background1"/>
          </w:tcPr>
          <w:p w14:paraId="1D51DA58"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Brief introduction and conclusion. </w:t>
            </w:r>
          </w:p>
          <w:p w14:paraId="63DAEEAE"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Written in the present tense. </w:t>
            </w:r>
          </w:p>
          <w:p w14:paraId="29AE2A91" w14:textId="6832119F"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Main ideas organised in groups.</w:t>
            </w:r>
          </w:p>
        </w:tc>
        <w:tc>
          <w:tcPr>
            <w:tcW w:w="3520" w:type="dxa"/>
            <w:tcBorders>
              <w:top w:val="single" w:sz="12" w:space="0" w:color="auto"/>
            </w:tcBorders>
            <w:shd w:val="clear" w:color="auto" w:fill="FFFFFF" w:themeFill="background1"/>
          </w:tcPr>
          <w:p w14:paraId="412743BF"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Clear introduction including points about subject/issue. </w:t>
            </w:r>
          </w:p>
          <w:p w14:paraId="44557C80"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Organised into paragraphs. </w:t>
            </w:r>
          </w:p>
          <w:p w14:paraId="19A3C283" w14:textId="1A5EDD1E"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Subheading used to organise texts.</w:t>
            </w:r>
          </w:p>
        </w:tc>
        <w:tc>
          <w:tcPr>
            <w:tcW w:w="3520" w:type="dxa"/>
            <w:tcBorders>
              <w:top w:val="single" w:sz="12" w:space="0" w:color="auto"/>
            </w:tcBorders>
            <w:shd w:val="clear" w:color="auto" w:fill="FFFFFF" w:themeFill="background1"/>
          </w:tcPr>
          <w:p w14:paraId="739A029C" w14:textId="77777777" w:rsidR="003E78E6" w:rsidRPr="00B6297A" w:rsidRDefault="003E78E6" w:rsidP="00A203F2">
            <w:pPr>
              <w:pStyle w:val="ListParagraph"/>
              <w:numPr>
                <w:ilvl w:val="0"/>
                <w:numId w:val="14"/>
              </w:numPr>
              <w:ind w:left="188" w:hanging="141"/>
              <w:rPr>
                <w:color w:val="292526"/>
                <w:sz w:val="18"/>
                <w:szCs w:val="18"/>
              </w:rPr>
            </w:pPr>
            <w:r w:rsidRPr="00B6297A">
              <w:rPr>
                <w:sz w:val="18"/>
                <w:szCs w:val="18"/>
              </w:rPr>
              <w:t xml:space="preserve">Clear introduction including points about subject/issue and conclusion. </w:t>
            </w:r>
          </w:p>
          <w:p w14:paraId="7F3702C6" w14:textId="77777777" w:rsidR="003E78E6" w:rsidRPr="00B6297A" w:rsidRDefault="003E78E6" w:rsidP="00A203F2">
            <w:pPr>
              <w:pStyle w:val="ListParagraph"/>
              <w:numPr>
                <w:ilvl w:val="0"/>
                <w:numId w:val="14"/>
              </w:numPr>
              <w:ind w:left="188" w:hanging="141"/>
              <w:rPr>
                <w:color w:val="292526"/>
                <w:sz w:val="18"/>
                <w:szCs w:val="18"/>
              </w:rPr>
            </w:pPr>
            <w:r w:rsidRPr="00B6297A">
              <w:rPr>
                <w:sz w:val="18"/>
                <w:szCs w:val="18"/>
              </w:rPr>
              <w:t xml:space="preserve">Links between key ideas in the leaflet for cohesion. </w:t>
            </w:r>
          </w:p>
          <w:p w14:paraId="49975130" w14:textId="77777777" w:rsidR="003E78E6" w:rsidRPr="00B6297A" w:rsidRDefault="003E78E6" w:rsidP="00A203F2">
            <w:pPr>
              <w:pStyle w:val="ListParagraph"/>
              <w:numPr>
                <w:ilvl w:val="0"/>
                <w:numId w:val="14"/>
              </w:numPr>
              <w:ind w:left="188" w:hanging="141"/>
              <w:rPr>
                <w:color w:val="292526"/>
                <w:sz w:val="18"/>
                <w:szCs w:val="18"/>
              </w:rPr>
            </w:pPr>
            <w:r w:rsidRPr="00B6297A">
              <w:rPr>
                <w:sz w:val="18"/>
                <w:szCs w:val="18"/>
              </w:rPr>
              <w:t xml:space="preserve">Paragraphs organised correctly into key ideas. </w:t>
            </w:r>
          </w:p>
          <w:p w14:paraId="3A69DA28" w14:textId="233DAB8B" w:rsidR="003E78E6" w:rsidRPr="00B6297A" w:rsidRDefault="003E78E6" w:rsidP="00A203F2">
            <w:pPr>
              <w:pStyle w:val="ListParagraph"/>
              <w:numPr>
                <w:ilvl w:val="0"/>
                <w:numId w:val="14"/>
              </w:numPr>
              <w:ind w:left="188" w:hanging="141"/>
              <w:rPr>
                <w:color w:val="292526"/>
                <w:sz w:val="18"/>
                <w:szCs w:val="18"/>
              </w:rPr>
            </w:pPr>
            <w:r w:rsidRPr="00B6297A">
              <w:rPr>
                <w:sz w:val="18"/>
                <w:szCs w:val="18"/>
              </w:rPr>
              <w:t>Subheadings to help reader</w:t>
            </w:r>
          </w:p>
        </w:tc>
        <w:tc>
          <w:tcPr>
            <w:tcW w:w="3520" w:type="dxa"/>
            <w:tcBorders>
              <w:top w:val="single" w:sz="12" w:space="0" w:color="auto"/>
            </w:tcBorders>
            <w:shd w:val="clear" w:color="auto" w:fill="FFFFFF" w:themeFill="background1"/>
          </w:tcPr>
          <w:p w14:paraId="66BD07B0" w14:textId="77777777" w:rsidR="003E78E6" w:rsidRPr="00B6297A" w:rsidRDefault="003E78E6" w:rsidP="00A203F2">
            <w:pPr>
              <w:pStyle w:val="ListParagraph"/>
              <w:numPr>
                <w:ilvl w:val="0"/>
                <w:numId w:val="14"/>
              </w:numPr>
              <w:ind w:left="188" w:hanging="141"/>
              <w:rPr>
                <w:sz w:val="18"/>
                <w:szCs w:val="18"/>
              </w:rPr>
            </w:pPr>
            <w:r w:rsidRPr="00B6297A">
              <w:rPr>
                <w:sz w:val="18"/>
                <w:szCs w:val="18"/>
              </w:rPr>
              <w:t xml:space="preserve">Arguments are well constructed that answer the reader’s questions. </w:t>
            </w:r>
          </w:p>
          <w:p w14:paraId="3DAF29DE" w14:textId="77777777" w:rsidR="003E78E6" w:rsidRPr="00B6297A" w:rsidRDefault="003E78E6" w:rsidP="00A203F2">
            <w:pPr>
              <w:pStyle w:val="ListParagraph"/>
              <w:numPr>
                <w:ilvl w:val="0"/>
                <w:numId w:val="14"/>
              </w:numPr>
              <w:ind w:left="188" w:hanging="141"/>
              <w:rPr>
                <w:sz w:val="18"/>
                <w:szCs w:val="18"/>
              </w:rPr>
            </w:pPr>
            <w:r w:rsidRPr="00B6297A">
              <w:rPr>
                <w:sz w:val="18"/>
                <w:szCs w:val="18"/>
              </w:rPr>
              <w:t xml:space="preserve">The writer understands the impact or the emotive language and thinks about the response. </w:t>
            </w:r>
          </w:p>
          <w:p w14:paraId="497F0BB3" w14:textId="7CDCCCF1" w:rsidR="003E78E6" w:rsidRPr="00B6297A" w:rsidRDefault="003E78E6" w:rsidP="00A203F2">
            <w:pPr>
              <w:pStyle w:val="ListParagraph"/>
              <w:numPr>
                <w:ilvl w:val="0"/>
                <w:numId w:val="14"/>
              </w:numPr>
              <w:ind w:left="188" w:hanging="141"/>
              <w:rPr>
                <w:sz w:val="18"/>
                <w:szCs w:val="18"/>
              </w:rPr>
            </w:pPr>
            <w:r w:rsidRPr="00B6297A">
              <w:rPr>
                <w:sz w:val="18"/>
                <w:szCs w:val="18"/>
              </w:rPr>
              <w:t>Information is prioritised according to the writer’s point of view.</w:t>
            </w:r>
          </w:p>
        </w:tc>
        <w:tc>
          <w:tcPr>
            <w:tcW w:w="3521" w:type="dxa"/>
            <w:tcBorders>
              <w:top w:val="single" w:sz="12" w:space="0" w:color="auto"/>
            </w:tcBorders>
            <w:shd w:val="clear" w:color="auto" w:fill="FFFFFF" w:themeFill="background1"/>
          </w:tcPr>
          <w:p w14:paraId="256FEF03"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Developed introduction and conclusion using all the argument or leaflet layout features. </w:t>
            </w:r>
          </w:p>
          <w:p w14:paraId="3C057FCC"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Paragraphs developed with prioritised information. </w:t>
            </w:r>
          </w:p>
          <w:p w14:paraId="5A3225DD"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Viewpoint is transparent for reader. </w:t>
            </w:r>
          </w:p>
          <w:p w14:paraId="642BE60A" w14:textId="3A048369"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Emotive language used throughout to engage the reader.</w:t>
            </w:r>
          </w:p>
        </w:tc>
      </w:tr>
      <w:tr w:rsidR="003E78E6" w14:paraId="213165E2" w14:textId="77777777" w:rsidTr="00A203F2">
        <w:trPr>
          <w:cantSplit/>
          <w:trHeight w:val="2290"/>
        </w:trPr>
        <w:tc>
          <w:tcPr>
            <w:tcW w:w="421" w:type="dxa"/>
            <w:vMerge/>
            <w:shd w:val="clear" w:color="auto" w:fill="D9E2F3" w:themeFill="accent1" w:themeFillTint="33"/>
            <w:textDirection w:val="btLr"/>
            <w:vAlign w:val="center"/>
          </w:tcPr>
          <w:p w14:paraId="3ACFEA66" w14:textId="77777777" w:rsidR="003E78E6" w:rsidRPr="006F2050" w:rsidRDefault="003E78E6" w:rsidP="00A203F2">
            <w:pPr>
              <w:ind w:left="113" w:right="113"/>
              <w:jc w:val="center"/>
              <w:rPr>
                <w:b/>
                <w:color w:val="0070C0"/>
              </w:rPr>
            </w:pPr>
          </w:p>
        </w:tc>
        <w:tc>
          <w:tcPr>
            <w:tcW w:w="424" w:type="dxa"/>
            <w:vMerge/>
            <w:shd w:val="clear" w:color="auto" w:fill="D9E2F3" w:themeFill="accent1" w:themeFillTint="33"/>
            <w:vAlign w:val="center"/>
          </w:tcPr>
          <w:p w14:paraId="55602AAA" w14:textId="77777777" w:rsidR="003E78E6" w:rsidRPr="00C15EB8" w:rsidRDefault="003E78E6" w:rsidP="00A203F2">
            <w:pPr>
              <w:pStyle w:val="ListParagraph"/>
              <w:ind w:left="183"/>
              <w:jc w:val="center"/>
              <w:rPr>
                <w:b/>
                <w:color w:val="292526"/>
                <w:w w:val="95"/>
                <w:sz w:val="20"/>
              </w:rPr>
            </w:pPr>
          </w:p>
        </w:tc>
        <w:tc>
          <w:tcPr>
            <w:tcW w:w="568" w:type="dxa"/>
            <w:shd w:val="clear" w:color="auto" w:fill="D9E2F3" w:themeFill="accent1" w:themeFillTint="33"/>
            <w:textDirection w:val="btLr"/>
            <w:vAlign w:val="center"/>
          </w:tcPr>
          <w:p w14:paraId="65518CE7" w14:textId="65C95247" w:rsidR="003E78E6" w:rsidRPr="00CD122D" w:rsidRDefault="003E78E6" w:rsidP="00A203F2">
            <w:pPr>
              <w:pStyle w:val="ListParagraph"/>
              <w:ind w:left="183" w:right="113"/>
              <w:jc w:val="center"/>
              <w:rPr>
                <w:color w:val="292526"/>
                <w:w w:val="95"/>
                <w:sz w:val="20"/>
              </w:rPr>
            </w:pPr>
            <w:r w:rsidRPr="006F2050">
              <w:rPr>
                <w:sz w:val="18"/>
              </w:rPr>
              <w:t>Sentence structures</w:t>
            </w:r>
          </w:p>
        </w:tc>
        <w:tc>
          <w:tcPr>
            <w:tcW w:w="3520" w:type="dxa"/>
            <w:shd w:val="clear" w:color="auto" w:fill="auto"/>
          </w:tcPr>
          <w:p w14:paraId="04976F42" w14:textId="07333180" w:rsidR="003E78E6" w:rsidRPr="00B6297A" w:rsidRDefault="003E78E6" w:rsidP="00A203F2">
            <w:pPr>
              <w:pStyle w:val="ListParagraph"/>
              <w:numPr>
                <w:ilvl w:val="0"/>
                <w:numId w:val="14"/>
              </w:numPr>
              <w:ind w:left="188" w:hanging="141"/>
              <w:rPr>
                <w:color w:val="292526"/>
                <w:w w:val="95"/>
                <w:sz w:val="18"/>
                <w:szCs w:val="18"/>
              </w:rPr>
            </w:pPr>
            <w:r w:rsidRPr="00B6297A">
              <w:rPr>
                <w:sz w:val="18"/>
                <w:szCs w:val="18"/>
              </w:rPr>
              <w:t xml:space="preserve">Simple connectives are used to construct simple sentences, </w:t>
            </w:r>
            <w:r w:rsidRPr="00B6297A">
              <w:rPr>
                <w:i/>
                <w:sz w:val="18"/>
                <w:szCs w:val="18"/>
              </w:rPr>
              <w:t>e.g. and, but, then, so.</w:t>
            </w:r>
          </w:p>
        </w:tc>
        <w:tc>
          <w:tcPr>
            <w:tcW w:w="3520" w:type="dxa"/>
            <w:gridSpan w:val="2"/>
            <w:shd w:val="clear" w:color="auto" w:fill="FFFFFF" w:themeFill="background1"/>
          </w:tcPr>
          <w:p w14:paraId="5CAABC7C"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Subject/verb sentences, </w:t>
            </w:r>
            <w:r w:rsidRPr="00B6297A">
              <w:rPr>
                <w:i/>
                <w:sz w:val="18"/>
                <w:szCs w:val="18"/>
              </w:rPr>
              <w:t>e.g. He was… They were… It happened…</w:t>
            </w:r>
            <w:r w:rsidRPr="00B6297A">
              <w:rPr>
                <w:sz w:val="18"/>
                <w:szCs w:val="18"/>
              </w:rPr>
              <w:t xml:space="preserve"> </w:t>
            </w:r>
          </w:p>
          <w:p w14:paraId="34963351" w14:textId="77777777" w:rsidR="003E78E6" w:rsidRPr="00B6297A" w:rsidRDefault="003E78E6" w:rsidP="00A203F2">
            <w:pPr>
              <w:pStyle w:val="ListParagraph"/>
              <w:numPr>
                <w:ilvl w:val="0"/>
                <w:numId w:val="14"/>
              </w:numPr>
              <w:ind w:left="188" w:hanging="141"/>
              <w:rPr>
                <w:i/>
                <w:color w:val="292526"/>
                <w:spacing w:val="-5"/>
                <w:sz w:val="18"/>
                <w:szCs w:val="18"/>
              </w:rPr>
            </w:pPr>
            <w:r w:rsidRPr="00B6297A">
              <w:rPr>
                <w:sz w:val="18"/>
                <w:szCs w:val="18"/>
              </w:rPr>
              <w:t xml:space="preserve">Some modal verbs introduced, </w:t>
            </w:r>
            <w:r w:rsidRPr="00B6297A">
              <w:rPr>
                <w:i/>
                <w:sz w:val="18"/>
                <w:szCs w:val="18"/>
              </w:rPr>
              <w:t xml:space="preserve">e.g. would, could, should. </w:t>
            </w:r>
          </w:p>
          <w:p w14:paraId="618AAAAD" w14:textId="77777777" w:rsidR="003E78E6" w:rsidRPr="00B6297A" w:rsidRDefault="003E78E6" w:rsidP="00A203F2">
            <w:pPr>
              <w:pStyle w:val="ListParagraph"/>
              <w:numPr>
                <w:ilvl w:val="0"/>
                <w:numId w:val="14"/>
              </w:numPr>
              <w:ind w:left="188" w:hanging="141"/>
              <w:rPr>
                <w:i/>
                <w:color w:val="292526"/>
                <w:spacing w:val="-5"/>
                <w:sz w:val="18"/>
                <w:szCs w:val="18"/>
              </w:rPr>
            </w:pPr>
            <w:r w:rsidRPr="00B6297A">
              <w:rPr>
                <w:sz w:val="18"/>
                <w:szCs w:val="18"/>
              </w:rPr>
              <w:t xml:space="preserve">Use simple adverbs, </w:t>
            </w:r>
            <w:r w:rsidRPr="00B6297A">
              <w:rPr>
                <w:i/>
                <w:sz w:val="18"/>
                <w:szCs w:val="18"/>
              </w:rPr>
              <w:t xml:space="preserve">e.g. soon, now. </w:t>
            </w:r>
          </w:p>
          <w:p w14:paraId="4093FBB0" w14:textId="09EACC90"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Use simple noun phrases, </w:t>
            </w:r>
            <w:r w:rsidRPr="00B6297A">
              <w:rPr>
                <w:i/>
                <w:sz w:val="18"/>
                <w:szCs w:val="18"/>
              </w:rPr>
              <w:t>e.g. red busses.</w:t>
            </w:r>
          </w:p>
        </w:tc>
        <w:tc>
          <w:tcPr>
            <w:tcW w:w="3520" w:type="dxa"/>
            <w:shd w:val="clear" w:color="auto" w:fill="FFFFFF" w:themeFill="background1"/>
          </w:tcPr>
          <w:p w14:paraId="6483D096" w14:textId="2A316D20"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Simple sentences with descriptive noun phrases</w:t>
            </w:r>
          </w:p>
          <w:p w14:paraId="7F27FA17"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Some complex sentences using </w:t>
            </w:r>
            <w:r w:rsidRPr="00B6297A">
              <w:rPr>
                <w:i/>
                <w:sz w:val="18"/>
                <w:szCs w:val="18"/>
              </w:rPr>
              <w:t>when, if, as etc.</w:t>
            </w:r>
            <w:r w:rsidRPr="00B6297A">
              <w:rPr>
                <w:sz w:val="18"/>
                <w:szCs w:val="18"/>
              </w:rPr>
              <w:t xml:space="preserve"> </w:t>
            </w:r>
          </w:p>
          <w:p w14:paraId="40AC7751" w14:textId="77777777" w:rsidR="003E78E6" w:rsidRPr="00B6297A" w:rsidRDefault="003E78E6" w:rsidP="00A203F2">
            <w:pPr>
              <w:pStyle w:val="ListParagraph"/>
              <w:numPr>
                <w:ilvl w:val="0"/>
                <w:numId w:val="14"/>
              </w:numPr>
              <w:ind w:left="188" w:hanging="141"/>
              <w:rPr>
                <w:i/>
                <w:color w:val="292526"/>
                <w:spacing w:val="-5"/>
                <w:sz w:val="18"/>
                <w:szCs w:val="18"/>
              </w:rPr>
            </w:pPr>
            <w:r w:rsidRPr="00B6297A">
              <w:rPr>
                <w:sz w:val="18"/>
                <w:szCs w:val="18"/>
              </w:rPr>
              <w:t xml:space="preserve">Tense consistent, </w:t>
            </w:r>
            <w:r w:rsidRPr="00B6297A">
              <w:rPr>
                <w:i/>
                <w:sz w:val="18"/>
                <w:szCs w:val="18"/>
              </w:rPr>
              <w:t xml:space="preserve">e.g. modal verbs can/will. </w:t>
            </w:r>
          </w:p>
          <w:p w14:paraId="0E02EE9C" w14:textId="77777777" w:rsidR="003E78E6" w:rsidRPr="00B6297A" w:rsidRDefault="003E78E6" w:rsidP="00A203F2">
            <w:pPr>
              <w:pStyle w:val="ListParagraph"/>
              <w:numPr>
                <w:ilvl w:val="0"/>
                <w:numId w:val="14"/>
              </w:numPr>
              <w:ind w:left="188" w:hanging="141"/>
              <w:rPr>
                <w:i/>
                <w:color w:val="292526"/>
                <w:spacing w:val="-5"/>
                <w:sz w:val="18"/>
                <w:szCs w:val="18"/>
              </w:rPr>
            </w:pPr>
            <w:r w:rsidRPr="00B6297A">
              <w:rPr>
                <w:sz w:val="18"/>
                <w:szCs w:val="18"/>
              </w:rPr>
              <w:t xml:space="preserve">Adverbials, </w:t>
            </w:r>
            <w:r w:rsidRPr="00B6297A">
              <w:rPr>
                <w:i/>
                <w:sz w:val="18"/>
                <w:szCs w:val="18"/>
              </w:rPr>
              <w:t xml:space="preserve">e.g. When they have a problem, go outside until dark. It felt better by the train station. </w:t>
            </w:r>
          </w:p>
          <w:p w14:paraId="082B5812" w14:textId="13FFDC3E"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Verb sentence starters, </w:t>
            </w:r>
            <w:r w:rsidRPr="00B6297A">
              <w:rPr>
                <w:i/>
                <w:sz w:val="18"/>
                <w:szCs w:val="18"/>
              </w:rPr>
              <w:t>e.g. imagine, consider, enjoy.</w:t>
            </w:r>
          </w:p>
        </w:tc>
        <w:tc>
          <w:tcPr>
            <w:tcW w:w="3520" w:type="dxa"/>
            <w:shd w:val="clear" w:color="auto" w:fill="FFFFFF" w:themeFill="background1"/>
          </w:tcPr>
          <w:p w14:paraId="100B6DD7" w14:textId="77777777" w:rsidR="003E78E6" w:rsidRPr="00B6297A" w:rsidRDefault="003E78E6" w:rsidP="00E471FF">
            <w:pPr>
              <w:pStyle w:val="ListParagraph"/>
              <w:numPr>
                <w:ilvl w:val="0"/>
                <w:numId w:val="8"/>
              </w:numPr>
              <w:spacing w:after="160" w:line="259" w:lineRule="auto"/>
              <w:ind w:left="184" w:hanging="184"/>
              <w:rPr>
                <w:i/>
                <w:sz w:val="18"/>
                <w:szCs w:val="18"/>
              </w:rPr>
            </w:pPr>
            <w:r w:rsidRPr="00B6297A">
              <w:rPr>
                <w:sz w:val="18"/>
                <w:szCs w:val="18"/>
              </w:rPr>
              <w:t>Variation in sentence structures e</w:t>
            </w:r>
            <w:r w:rsidRPr="00B6297A">
              <w:rPr>
                <w:i/>
                <w:sz w:val="18"/>
                <w:szCs w:val="18"/>
              </w:rPr>
              <w:t xml:space="preserve">.g. Only a fool would believe, many customers agree. </w:t>
            </w:r>
          </w:p>
          <w:p w14:paraId="5B2D4F01" w14:textId="20AAFD1C" w:rsidR="003E78E6" w:rsidRPr="00B6297A" w:rsidRDefault="003E78E6" w:rsidP="00E471FF">
            <w:pPr>
              <w:pStyle w:val="ListParagraph"/>
              <w:numPr>
                <w:ilvl w:val="0"/>
                <w:numId w:val="8"/>
              </w:numPr>
              <w:spacing w:after="160" w:line="259" w:lineRule="auto"/>
              <w:ind w:left="184" w:hanging="184"/>
              <w:rPr>
                <w:i/>
                <w:sz w:val="18"/>
                <w:szCs w:val="18"/>
              </w:rPr>
            </w:pPr>
            <w:r w:rsidRPr="00B6297A">
              <w:rPr>
                <w:sz w:val="18"/>
                <w:szCs w:val="18"/>
              </w:rPr>
              <w:t xml:space="preserve">Adverbs of frequency used </w:t>
            </w:r>
            <w:r w:rsidRPr="00B6297A">
              <w:rPr>
                <w:i/>
                <w:sz w:val="18"/>
                <w:szCs w:val="18"/>
              </w:rPr>
              <w:t>e.g. annually, every day, never.</w:t>
            </w:r>
          </w:p>
          <w:p w14:paraId="01DE68CF" w14:textId="28BBA6C2" w:rsidR="003E78E6" w:rsidRPr="00B6297A" w:rsidRDefault="003E78E6" w:rsidP="00A203F2">
            <w:pPr>
              <w:pStyle w:val="ListParagraph"/>
              <w:numPr>
                <w:ilvl w:val="0"/>
                <w:numId w:val="14"/>
              </w:numPr>
              <w:ind w:left="188" w:hanging="141"/>
              <w:rPr>
                <w:color w:val="292526"/>
                <w:sz w:val="18"/>
                <w:szCs w:val="18"/>
              </w:rPr>
            </w:pPr>
            <w:r w:rsidRPr="00B6297A">
              <w:rPr>
                <w:color w:val="292526"/>
                <w:sz w:val="18"/>
                <w:szCs w:val="18"/>
              </w:rPr>
              <w:t>Complex rhetorical questions relating to the subject matter</w:t>
            </w:r>
          </w:p>
        </w:tc>
        <w:tc>
          <w:tcPr>
            <w:tcW w:w="3520" w:type="dxa"/>
            <w:shd w:val="clear" w:color="auto" w:fill="FFFFFF" w:themeFill="background1"/>
          </w:tcPr>
          <w:p w14:paraId="5EE784B4" w14:textId="77777777" w:rsidR="003E78E6" w:rsidRPr="00B6297A" w:rsidRDefault="003E78E6" w:rsidP="00A203F2">
            <w:pPr>
              <w:pStyle w:val="ListParagraph"/>
              <w:numPr>
                <w:ilvl w:val="0"/>
                <w:numId w:val="14"/>
              </w:numPr>
              <w:ind w:left="188" w:hanging="141"/>
              <w:rPr>
                <w:i/>
                <w:sz w:val="18"/>
                <w:szCs w:val="18"/>
              </w:rPr>
            </w:pPr>
            <w:r w:rsidRPr="00B6297A">
              <w:rPr>
                <w:sz w:val="18"/>
                <w:szCs w:val="18"/>
              </w:rPr>
              <w:t xml:space="preserve">Verb forms are controlled and precise, </w:t>
            </w:r>
            <w:r w:rsidRPr="00B6297A">
              <w:rPr>
                <w:i/>
                <w:sz w:val="18"/>
                <w:szCs w:val="18"/>
              </w:rPr>
              <w:t xml:space="preserve">e.g. It will be a global crisis if people do not take a stand against… </w:t>
            </w:r>
          </w:p>
          <w:p w14:paraId="52A61FBA" w14:textId="77777777" w:rsidR="003E78E6" w:rsidRPr="00B6297A" w:rsidRDefault="003E78E6" w:rsidP="00A203F2">
            <w:pPr>
              <w:pStyle w:val="ListParagraph"/>
              <w:numPr>
                <w:ilvl w:val="0"/>
                <w:numId w:val="14"/>
              </w:numPr>
              <w:ind w:left="188" w:hanging="141"/>
              <w:rPr>
                <w:sz w:val="18"/>
                <w:szCs w:val="18"/>
              </w:rPr>
            </w:pPr>
            <w:r w:rsidRPr="00B6297A">
              <w:rPr>
                <w:sz w:val="18"/>
                <w:szCs w:val="18"/>
              </w:rPr>
              <w:t xml:space="preserve">Modifiers are used to intensify or qualify, </w:t>
            </w:r>
            <w:r w:rsidRPr="00B6297A">
              <w:rPr>
                <w:i/>
                <w:sz w:val="18"/>
                <w:szCs w:val="18"/>
              </w:rPr>
              <w:t>e.g. insignificant amount, exceptionally</w:t>
            </w:r>
            <w:r w:rsidRPr="00B6297A">
              <w:rPr>
                <w:sz w:val="18"/>
                <w:szCs w:val="18"/>
              </w:rPr>
              <w:t xml:space="preserve">. </w:t>
            </w:r>
          </w:p>
          <w:p w14:paraId="3177F9BF" w14:textId="77777777" w:rsidR="003E78E6" w:rsidRPr="00B6297A" w:rsidRDefault="003E78E6" w:rsidP="00A203F2">
            <w:pPr>
              <w:pStyle w:val="ListParagraph"/>
              <w:numPr>
                <w:ilvl w:val="0"/>
                <w:numId w:val="14"/>
              </w:numPr>
              <w:ind w:left="188" w:hanging="141"/>
              <w:rPr>
                <w:sz w:val="18"/>
                <w:szCs w:val="18"/>
              </w:rPr>
            </w:pPr>
            <w:r w:rsidRPr="00B6297A">
              <w:rPr>
                <w:sz w:val="18"/>
                <w:szCs w:val="18"/>
              </w:rPr>
              <w:t xml:space="preserve">Sentence length and type varied according to purpose. </w:t>
            </w:r>
          </w:p>
          <w:p w14:paraId="4E63E3F0" w14:textId="77777777" w:rsidR="003E78E6" w:rsidRPr="00B6297A" w:rsidRDefault="003E78E6" w:rsidP="00A203F2">
            <w:pPr>
              <w:pStyle w:val="ListParagraph"/>
              <w:numPr>
                <w:ilvl w:val="0"/>
                <w:numId w:val="14"/>
              </w:numPr>
              <w:ind w:left="188" w:hanging="141"/>
              <w:rPr>
                <w:sz w:val="18"/>
                <w:szCs w:val="18"/>
              </w:rPr>
            </w:pPr>
            <w:r w:rsidRPr="00B6297A">
              <w:rPr>
                <w:sz w:val="18"/>
                <w:szCs w:val="18"/>
              </w:rPr>
              <w:t>Fronted adverbials used to clarify writer’s position</w:t>
            </w:r>
            <w:r w:rsidRPr="00B6297A">
              <w:rPr>
                <w:i/>
                <w:sz w:val="18"/>
                <w:szCs w:val="18"/>
              </w:rPr>
              <w:t>, e.g. As a consequence of your behaviour…</w:t>
            </w:r>
            <w:r w:rsidRPr="00B6297A">
              <w:rPr>
                <w:sz w:val="18"/>
                <w:szCs w:val="18"/>
              </w:rPr>
              <w:t xml:space="preserve"> </w:t>
            </w:r>
          </w:p>
          <w:p w14:paraId="4C677E80" w14:textId="6BBCB7DC" w:rsidR="003E78E6" w:rsidRPr="00B6297A" w:rsidRDefault="003E78E6" w:rsidP="00A203F2">
            <w:pPr>
              <w:pStyle w:val="ListParagraph"/>
              <w:numPr>
                <w:ilvl w:val="0"/>
                <w:numId w:val="14"/>
              </w:numPr>
              <w:ind w:left="188" w:hanging="141"/>
              <w:rPr>
                <w:sz w:val="18"/>
                <w:szCs w:val="18"/>
              </w:rPr>
            </w:pPr>
            <w:r w:rsidRPr="00B6297A">
              <w:rPr>
                <w:sz w:val="18"/>
                <w:szCs w:val="18"/>
              </w:rPr>
              <w:t xml:space="preserve">Complex noun phrases used to add purposeful detail, </w:t>
            </w:r>
            <w:r w:rsidRPr="00B6297A">
              <w:rPr>
                <w:i/>
                <w:sz w:val="18"/>
                <w:szCs w:val="18"/>
              </w:rPr>
              <w:t>e.g. the phenomenal impact of using showers instead of baths</w:t>
            </w:r>
            <w:r w:rsidRPr="00B6297A">
              <w:rPr>
                <w:sz w:val="18"/>
                <w:szCs w:val="18"/>
              </w:rPr>
              <w:t xml:space="preserve">… </w:t>
            </w:r>
          </w:p>
        </w:tc>
        <w:tc>
          <w:tcPr>
            <w:tcW w:w="3521" w:type="dxa"/>
            <w:shd w:val="clear" w:color="auto" w:fill="FFFFFF" w:themeFill="background1"/>
          </w:tcPr>
          <w:p w14:paraId="7C970A8E" w14:textId="77777777" w:rsidR="003E78E6" w:rsidRPr="00B6297A" w:rsidRDefault="003E78E6" w:rsidP="00A203F2">
            <w:pPr>
              <w:pStyle w:val="ListParagraph"/>
              <w:numPr>
                <w:ilvl w:val="0"/>
                <w:numId w:val="14"/>
              </w:numPr>
              <w:ind w:left="188" w:hanging="141"/>
              <w:rPr>
                <w:i/>
                <w:color w:val="292526"/>
                <w:spacing w:val="-5"/>
                <w:sz w:val="18"/>
                <w:szCs w:val="18"/>
              </w:rPr>
            </w:pPr>
            <w:r w:rsidRPr="00B6297A">
              <w:rPr>
                <w:sz w:val="18"/>
                <w:szCs w:val="18"/>
              </w:rPr>
              <w:t xml:space="preserve">Active and passive voice used deliberately to heighten engagement. </w:t>
            </w:r>
            <w:r w:rsidRPr="00B6297A">
              <w:rPr>
                <w:i/>
                <w:sz w:val="18"/>
                <w:szCs w:val="18"/>
              </w:rPr>
              <w:t xml:space="preserve">e.g. the café stairs were broken. </w:t>
            </w:r>
          </w:p>
          <w:p w14:paraId="58415AC8" w14:textId="77777777"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Wide range of subordinate connectives, </w:t>
            </w:r>
            <w:r w:rsidRPr="00B6297A">
              <w:rPr>
                <w:i/>
                <w:sz w:val="18"/>
                <w:szCs w:val="18"/>
              </w:rPr>
              <w:t>e.g. whilst, until, despite</w:t>
            </w:r>
            <w:r w:rsidRPr="00B6297A">
              <w:rPr>
                <w:sz w:val="18"/>
                <w:szCs w:val="18"/>
              </w:rPr>
              <w:t xml:space="preserve">. </w:t>
            </w:r>
          </w:p>
          <w:p w14:paraId="0695E290" w14:textId="77777777" w:rsidR="003E78E6" w:rsidRPr="00B6297A" w:rsidRDefault="003E78E6" w:rsidP="00A203F2">
            <w:pPr>
              <w:pStyle w:val="ListParagraph"/>
              <w:numPr>
                <w:ilvl w:val="0"/>
                <w:numId w:val="14"/>
              </w:numPr>
              <w:ind w:left="188" w:hanging="141"/>
              <w:rPr>
                <w:i/>
                <w:color w:val="292526"/>
                <w:spacing w:val="-5"/>
                <w:sz w:val="18"/>
                <w:szCs w:val="18"/>
              </w:rPr>
            </w:pPr>
            <w:r w:rsidRPr="00B6297A">
              <w:rPr>
                <w:sz w:val="18"/>
                <w:szCs w:val="18"/>
              </w:rPr>
              <w:t xml:space="preserve">Complex sentences that use well known economic expression. </w:t>
            </w:r>
            <w:r w:rsidRPr="00B6297A">
              <w:rPr>
                <w:i/>
                <w:sz w:val="18"/>
                <w:szCs w:val="18"/>
              </w:rPr>
              <w:t xml:space="preserve">e.g. Because of their courageous efforts, all the penguins were released, which was nothing short of a miracle. </w:t>
            </w:r>
          </w:p>
          <w:p w14:paraId="396CE246" w14:textId="5E448B03" w:rsidR="003E78E6" w:rsidRPr="00B6297A" w:rsidRDefault="003E78E6" w:rsidP="00A203F2">
            <w:pPr>
              <w:pStyle w:val="ListParagraph"/>
              <w:numPr>
                <w:ilvl w:val="0"/>
                <w:numId w:val="14"/>
              </w:numPr>
              <w:ind w:left="188" w:hanging="141"/>
              <w:rPr>
                <w:color w:val="292526"/>
                <w:spacing w:val="-5"/>
                <w:sz w:val="18"/>
                <w:szCs w:val="18"/>
              </w:rPr>
            </w:pPr>
            <w:r w:rsidRPr="00B6297A">
              <w:rPr>
                <w:sz w:val="18"/>
                <w:szCs w:val="18"/>
              </w:rPr>
              <w:t xml:space="preserve">Persuasive statements are used to change the reader’s opinion. </w:t>
            </w:r>
            <w:r w:rsidRPr="00B6297A">
              <w:rPr>
                <w:i/>
                <w:sz w:val="18"/>
                <w:szCs w:val="18"/>
              </w:rPr>
              <w:t>E.g. you will never need to…</w:t>
            </w:r>
          </w:p>
        </w:tc>
      </w:tr>
    </w:tbl>
    <w:p w14:paraId="3E9ED863" w14:textId="77777777" w:rsidR="00B9228B" w:rsidRDefault="00B9228B"/>
    <w:sectPr w:rsidR="00B9228B" w:rsidSect="008E7B52">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F794B"/>
    <w:multiLevelType w:val="hybridMultilevel"/>
    <w:tmpl w:val="006A6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F1DE9"/>
    <w:multiLevelType w:val="hybridMultilevel"/>
    <w:tmpl w:val="C6400454"/>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62EF8"/>
    <w:multiLevelType w:val="hybridMultilevel"/>
    <w:tmpl w:val="07106A7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8073EC"/>
    <w:multiLevelType w:val="hybridMultilevel"/>
    <w:tmpl w:val="933A9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27ABD"/>
    <w:multiLevelType w:val="hybridMultilevel"/>
    <w:tmpl w:val="F7783D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60E2E"/>
    <w:multiLevelType w:val="hybridMultilevel"/>
    <w:tmpl w:val="794CC7AE"/>
    <w:lvl w:ilvl="0" w:tplc="08090005">
      <w:start w:val="1"/>
      <w:numFmt w:val="bullet"/>
      <w:lvlText w:val=""/>
      <w:lvlJc w:val="left"/>
      <w:pPr>
        <w:ind w:left="903" w:hanging="360"/>
      </w:pPr>
      <w:rPr>
        <w:rFonts w:ascii="Wingdings" w:hAnsi="Wingdings"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6" w15:restartNumberingAfterBreak="0">
    <w:nsid w:val="217251A6"/>
    <w:multiLevelType w:val="hybridMultilevel"/>
    <w:tmpl w:val="368E66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E27501"/>
    <w:multiLevelType w:val="hybridMultilevel"/>
    <w:tmpl w:val="0FD47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0F3AFC"/>
    <w:multiLevelType w:val="hybridMultilevel"/>
    <w:tmpl w:val="C0760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55FA5"/>
    <w:multiLevelType w:val="hybridMultilevel"/>
    <w:tmpl w:val="16C868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2D27BC1"/>
    <w:multiLevelType w:val="hybridMultilevel"/>
    <w:tmpl w:val="F07C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D90BC6"/>
    <w:multiLevelType w:val="multilevel"/>
    <w:tmpl w:val="D994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986EE8"/>
    <w:multiLevelType w:val="hybridMultilevel"/>
    <w:tmpl w:val="04CAFA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CC0F05"/>
    <w:multiLevelType w:val="hybridMultilevel"/>
    <w:tmpl w:val="662E5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D33FEA"/>
    <w:multiLevelType w:val="hybridMultilevel"/>
    <w:tmpl w:val="65B2DF14"/>
    <w:lvl w:ilvl="0" w:tplc="08090005">
      <w:start w:val="1"/>
      <w:numFmt w:val="bullet"/>
      <w:lvlText w:val=""/>
      <w:lvlJc w:val="left"/>
      <w:pPr>
        <w:ind w:left="891" w:hanging="360"/>
      </w:pPr>
      <w:rPr>
        <w:rFonts w:ascii="Wingdings" w:hAnsi="Wingdings"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15" w15:restartNumberingAfterBreak="0">
    <w:nsid w:val="77240348"/>
    <w:multiLevelType w:val="hybridMultilevel"/>
    <w:tmpl w:val="2C8C59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0"/>
  </w:num>
  <w:num w:numId="4">
    <w:abstractNumId w:val="8"/>
  </w:num>
  <w:num w:numId="5">
    <w:abstractNumId w:val="11"/>
  </w:num>
  <w:num w:numId="6">
    <w:abstractNumId w:val="0"/>
  </w:num>
  <w:num w:numId="7">
    <w:abstractNumId w:val="9"/>
  </w:num>
  <w:num w:numId="8">
    <w:abstractNumId w:val="2"/>
  </w:num>
  <w:num w:numId="9">
    <w:abstractNumId w:val="6"/>
  </w:num>
  <w:num w:numId="10">
    <w:abstractNumId w:val="12"/>
  </w:num>
  <w:num w:numId="11">
    <w:abstractNumId w:val="5"/>
  </w:num>
  <w:num w:numId="12">
    <w:abstractNumId w:val="15"/>
  </w:num>
  <w:num w:numId="13">
    <w:abstractNumId w:val="1"/>
  </w:num>
  <w:num w:numId="14">
    <w:abstractNumId w:val="4"/>
  </w:num>
  <w:num w:numId="15">
    <w:abstractNumId w:val="14"/>
  </w:num>
  <w:num w:numId="1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65"/>
    <w:rsid w:val="00024532"/>
    <w:rsid w:val="00040F96"/>
    <w:rsid w:val="00042BD9"/>
    <w:rsid w:val="000434E0"/>
    <w:rsid w:val="000626F7"/>
    <w:rsid w:val="000E19B0"/>
    <w:rsid w:val="00156A21"/>
    <w:rsid w:val="00191F3C"/>
    <w:rsid w:val="001C0C94"/>
    <w:rsid w:val="001D6FAF"/>
    <w:rsid w:val="002270EE"/>
    <w:rsid w:val="00232AAC"/>
    <w:rsid w:val="003334E0"/>
    <w:rsid w:val="0038597F"/>
    <w:rsid w:val="003D6EE5"/>
    <w:rsid w:val="003E00D4"/>
    <w:rsid w:val="003E78E6"/>
    <w:rsid w:val="003F3902"/>
    <w:rsid w:val="004363A8"/>
    <w:rsid w:val="004737D8"/>
    <w:rsid w:val="004A2D84"/>
    <w:rsid w:val="004D15BF"/>
    <w:rsid w:val="00573AAC"/>
    <w:rsid w:val="005A5368"/>
    <w:rsid w:val="005E77D8"/>
    <w:rsid w:val="0060725D"/>
    <w:rsid w:val="006125E0"/>
    <w:rsid w:val="00625B2B"/>
    <w:rsid w:val="00681031"/>
    <w:rsid w:val="006929F5"/>
    <w:rsid w:val="006A042E"/>
    <w:rsid w:val="006D04D9"/>
    <w:rsid w:val="006D7581"/>
    <w:rsid w:val="006E048D"/>
    <w:rsid w:val="006F2050"/>
    <w:rsid w:val="0071523D"/>
    <w:rsid w:val="00735A65"/>
    <w:rsid w:val="00754C80"/>
    <w:rsid w:val="007B1A44"/>
    <w:rsid w:val="007C393E"/>
    <w:rsid w:val="0081432B"/>
    <w:rsid w:val="00830B02"/>
    <w:rsid w:val="00845400"/>
    <w:rsid w:val="008A2D66"/>
    <w:rsid w:val="008C706D"/>
    <w:rsid w:val="008E5ED2"/>
    <w:rsid w:val="008E7B52"/>
    <w:rsid w:val="009B5D32"/>
    <w:rsid w:val="00A14EAF"/>
    <w:rsid w:val="00A203F2"/>
    <w:rsid w:val="00A212CD"/>
    <w:rsid w:val="00A27D3B"/>
    <w:rsid w:val="00A37112"/>
    <w:rsid w:val="00A426C2"/>
    <w:rsid w:val="00A51EBE"/>
    <w:rsid w:val="00A544CB"/>
    <w:rsid w:val="00A6403D"/>
    <w:rsid w:val="00A77A7C"/>
    <w:rsid w:val="00AD26A2"/>
    <w:rsid w:val="00AE0DE3"/>
    <w:rsid w:val="00AE1B85"/>
    <w:rsid w:val="00B6297A"/>
    <w:rsid w:val="00B87676"/>
    <w:rsid w:val="00B9228B"/>
    <w:rsid w:val="00B92C97"/>
    <w:rsid w:val="00B94C54"/>
    <w:rsid w:val="00BB71CF"/>
    <w:rsid w:val="00C15EB8"/>
    <w:rsid w:val="00C174E8"/>
    <w:rsid w:val="00C33816"/>
    <w:rsid w:val="00C429A6"/>
    <w:rsid w:val="00C929C3"/>
    <w:rsid w:val="00CB241B"/>
    <w:rsid w:val="00CC1831"/>
    <w:rsid w:val="00CC2312"/>
    <w:rsid w:val="00CD122D"/>
    <w:rsid w:val="00CD6027"/>
    <w:rsid w:val="00CE4184"/>
    <w:rsid w:val="00CF2637"/>
    <w:rsid w:val="00D26455"/>
    <w:rsid w:val="00D5112F"/>
    <w:rsid w:val="00D65954"/>
    <w:rsid w:val="00D6634B"/>
    <w:rsid w:val="00D8663A"/>
    <w:rsid w:val="00DA5384"/>
    <w:rsid w:val="00DF1481"/>
    <w:rsid w:val="00E471FF"/>
    <w:rsid w:val="00E67EDC"/>
    <w:rsid w:val="00E83D71"/>
    <w:rsid w:val="00EA6D53"/>
    <w:rsid w:val="00EB0A6E"/>
    <w:rsid w:val="00EB4333"/>
    <w:rsid w:val="00ED13AD"/>
    <w:rsid w:val="00F37554"/>
    <w:rsid w:val="00F540FC"/>
    <w:rsid w:val="00F87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D9CD0"/>
  <w15:chartTrackingRefBased/>
  <w15:docId w15:val="{298D6647-3956-4DE7-B58B-24F5EDFB9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6595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5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A65"/>
    <w:pPr>
      <w:ind w:left="720"/>
      <w:contextualSpacing/>
    </w:pPr>
  </w:style>
  <w:style w:type="paragraph" w:customStyle="1" w:styleId="TableParagraph">
    <w:name w:val="Table Paragraph"/>
    <w:basedOn w:val="Normal"/>
    <w:uiPriority w:val="1"/>
    <w:qFormat/>
    <w:rsid w:val="00735A65"/>
    <w:pPr>
      <w:widowControl w:val="0"/>
      <w:autoSpaceDE w:val="0"/>
      <w:autoSpaceDN w:val="0"/>
      <w:spacing w:before="177" w:after="0" w:line="240" w:lineRule="auto"/>
      <w:ind w:left="362"/>
    </w:pPr>
    <w:rPr>
      <w:rFonts w:ascii="Roboto" w:eastAsia="Roboto" w:hAnsi="Roboto" w:cs="Roboto"/>
    </w:rPr>
  </w:style>
  <w:style w:type="paragraph" w:styleId="BalloonText">
    <w:name w:val="Balloon Text"/>
    <w:basedOn w:val="Normal"/>
    <w:link w:val="BalloonTextChar"/>
    <w:uiPriority w:val="99"/>
    <w:semiHidden/>
    <w:unhideWhenUsed/>
    <w:rsid w:val="00C42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9A6"/>
    <w:rPr>
      <w:rFonts w:ascii="Segoe UI" w:hAnsi="Segoe UI" w:cs="Segoe UI"/>
      <w:sz w:val="18"/>
      <w:szCs w:val="18"/>
    </w:rPr>
  </w:style>
  <w:style w:type="paragraph" w:styleId="BodyText">
    <w:name w:val="Body Text"/>
    <w:basedOn w:val="Normal"/>
    <w:link w:val="BodyTextChar"/>
    <w:uiPriority w:val="1"/>
    <w:semiHidden/>
    <w:unhideWhenUsed/>
    <w:qFormat/>
    <w:rsid w:val="006125E0"/>
    <w:pPr>
      <w:widowControl w:val="0"/>
      <w:autoSpaceDE w:val="0"/>
      <w:autoSpaceDN w:val="0"/>
      <w:spacing w:after="0" w:line="240" w:lineRule="auto"/>
      <w:ind w:left="113"/>
    </w:pPr>
    <w:rPr>
      <w:rFonts w:ascii="Roboto" w:eastAsia="Roboto" w:hAnsi="Roboto" w:cs="Roboto"/>
      <w:sz w:val="20"/>
      <w:szCs w:val="20"/>
      <w:lang w:val="en-US"/>
    </w:rPr>
  </w:style>
  <w:style w:type="character" w:customStyle="1" w:styleId="BodyTextChar">
    <w:name w:val="Body Text Char"/>
    <w:basedOn w:val="DefaultParagraphFont"/>
    <w:link w:val="BodyText"/>
    <w:uiPriority w:val="1"/>
    <w:semiHidden/>
    <w:rsid w:val="006125E0"/>
    <w:rPr>
      <w:rFonts w:ascii="Roboto" w:eastAsia="Roboto" w:hAnsi="Roboto" w:cs="Roboto"/>
      <w:sz w:val="20"/>
      <w:szCs w:val="20"/>
      <w:lang w:val="en-US"/>
    </w:rPr>
  </w:style>
  <w:style w:type="paragraph" w:customStyle="1" w:styleId="TriangleBulletsStepstoProgressionOverview">
    <w:name w:val="Triangle Bullets (Steps to Progression Overview)"/>
    <w:basedOn w:val="Normal"/>
    <w:uiPriority w:val="99"/>
    <w:rsid w:val="001D6FAF"/>
    <w:pPr>
      <w:suppressAutoHyphens/>
      <w:autoSpaceDE w:val="0"/>
      <w:autoSpaceDN w:val="0"/>
      <w:adjustRightInd w:val="0"/>
      <w:spacing w:after="113" w:line="260" w:lineRule="atLeast"/>
      <w:ind w:left="340" w:hanging="340"/>
    </w:pPr>
    <w:rPr>
      <w:rFonts w:ascii="Roboto" w:hAnsi="Roboto" w:cs="Roboto"/>
      <w:color w:val="131312"/>
      <w:spacing w:val="-5"/>
      <w:sz w:val="20"/>
      <w:szCs w:val="20"/>
    </w:rPr>
  </w:style>
  <w:style w:type="paragraph" w:styleId="Header">
    <w:name w:val="header"/>
    <w:basedOn w:val="Normal"/>
    <w:link w:val="HeaderChar"/>
    <w:uiPriority w:val="99"/>
    <w:unhideWhenUsed/>
    <w:rsid w:val="00A5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EBE"/>
  </w:style>
  <w:style w:type="paragraph" w:customStyle="1" w:styleId="Sub-HeadingDeepDiveintopPSHE">
    <w:name w:val="Sub-Heading (Deep Dive intop PSHE)"/>
    <w:basedOn w:val="Normal"/>
    <w:uiPriority w:val="99"/>
    <w:rsid w:val="00BB71CF"/>
    <w:pPr>
      <w:suppressAutoHyphens/>
      <w:autoSpaceDE w:val="0"/>
      <w:autoSpaceDN w:val="0"/>
      <w:adjustRightInd w:val="0"/>
      <w:spacing w:before="57" w:after="0" w:line="260" w:lineRule="atLeast"/>
    </w:pPr>
    <w:rPr>
      <w:rFonts w:ascii="Roboto" w:eastAsia="Calibri" w:hAnsi="Roboto" w:cs="Roboto"/>
      <w:b/>
      <w:bCs/>
      <w:color w:val="131312"/>
      <w:sz w:val="21"/>
      <w:szCs w:val="21"/>
      <w:lang w:eastAsia="en-GB"/>
    </w:rPr>
  </w:style>
  <w:style w:type="paragraph" w:customStyle="1" w:styleId="BodyTextDeepDiveintopPSHE">
    <w:name w:val="Body Text (Deep Dive intop PSHE)"/>
    <w:basedOn w:val="Normal"/>
    <w:uiPriority w:val="99"/>
    <w:rsid w:val="00BB71CF"/>
    <w:pPr>
      <w:suppressAutoHyphens/>
      <w:autoSpaceDE w:val="0"/>
      <w:autoSpaceDN w:val="0"/>
      <w:adjustRightInd w:val="0"/>
      <w:spacing w:after="170" w:line="260" w:lineRule="atLeast"/>
      <w:jc w:val="both"/>
    </w:pPr>
    <w:rPr>
      <w:rFonts w:ascii="Roboto" w:eastAsia="Calibri" w:hAnsi="Roboto" w:cs="Roboto"/>
      <w:color w:val="131312"/>
      <w:sz w:val="19"/>
      <w:szCs w:val="19"/>
      <w:lang w:eastAsia="en-GB"/>
    </w:rPr>
  </w:style>
  <w:style w:type="character" w:customStyle="1" w:styleId="Bold">
    <w:name w:val="Bold"/>
    <w:uiPriority w:val="99"/>
    <w:rsid w:val="00BB71CF"/>
    <w:rPr>
      <w:b/>
      <w:bCs/>
    </w:rPr>
  </w:style>
  <w:style w:type="paragraph" w:customStyle="1" w:styleId="BodyTextStepstoProgressionOverview">
    <w:name w:val="Body Text (Steps to Progression Overview)"/>
    <w:basedOn w:val="Normal"/>
    <w:uiPriority w:val="99"/>
    <w:rsid w:val="00BB71CF"/>
    <w:pPr>
      <w:suppressAutoHyphens/>
      <w:autoSpaceDE w:val="0"/>
      <w:autoSpaceDN w:val="0"/>
      <w:adjustRightInd w:val="0"/>
      <w:spacing w:after="113" w:line="300" w:lineRule="atLeast"/>
      <w:jc w:val="both"/>
    </w:pPr>
    <w:rPr>
      <w:rFonts w:ascii="Roboto" w:eastAsia="Calibri" w:hAnsi="Roboto" w:cs="Roboto"/>
      <w:color w:val="131312"/>
      <w:spacing w:val="-5"/>
      <w:sz w:val="20"/>
      <w:szCs w:val="20"/>
      <w:lang w:eastAsia="en-GB"/>
    </w:rPr>
  </w:style>
  <w:style w:type="paragraph" w:customStyle="1" w:styleId="TriangleBulletsDeepDiveintopPSHE">
    <w:name w:val="Triangle Bullets (Deep Dive intop PSHE)"/>
    <w:basedOn w:val="Normal"/>
    <w:uiPriority w:val="99"/>
    <w:rsid w:val="00BB71CF"/>
    <w:pPr>
      <w:suppressAutoHyphens/>
      <w:autoSpaceDE w:val="0"/>
      <w:autoSpaceDN w:val="0"/>
      <w:adjustRightInd w:val="0"/>
      <w:spacing w:after="113" w:line="260" w:lineRule="atLeast"/>
      <w:ind w:left="340" w:hanging="340"/>
    </w:pPr>
    <w:rPr>
      <w:rFonts w:ascii="Roboto" w:eastAsia="Calibri" w:hAnsi="Roboto" w:cs="Roboto"/>
      <w:color w:val="000000"/>
      <w:sz w:val="19"/>
      <w:szCs w:val="19"/>
      <w:lang w:eastAsia="en-GB"/>
    </w:rPr>
  </w:style>
  <w:style w:type="paragraph" w:customStyle="1" w:styleId="IndentedNumberedBulletsAdultInformation">
    <w:name w:val="Indented Numbered Bullets (Adult Information)"/>
    <w:basedOn w:val="Normal"/>
    <w:uiPriority w:val="99"/>
    <w:rsid w:val="00BB71CF"/>
    <w:pPr>
      <w:suppressAutoHyphens/>
      <w:autoSpaceDE w:val="0"/>
      <w:autoSpaceDN w:val="0"/>
      <w:adjustRightInd w:val="0"/>
      <w:spacing w:after="170" w:line="280" w:lineRule="atLeast"/>
      <w:ind w:left="794" w:hanging="170"/>
    </w:pPr>
    <w:rPr>
      <w:rFonts w:ascii="Roboto" w:eastAsia="Calibri" w:hAnsi="Roboto" w:cs="Roboto"/>
      <w:color w:val="000000"/>
      <w:sz w:val="19"/>
      <w:szCs w:val="19"/>
      <w:lang w:eastAsia="en-GB"/>
    </w:rPr>
  </w:style>
  <w:style w:type="paragraph" w:customStyle="1" w:styleId="IndentedBulletsAdultInformation">
    <w:name w:val="Indented Bullets (Adult Information)"/>
    <w:basedOn w:val="Normal"/>
    <w:uiPriority w:val="99"/>
    <w:rsid w:val="00BB71CF"/>
    <w:pPr>
      <w:suppressAutoHyphens/>
      <w:autoSpaceDE w:val="0"/>
      <w:autoSpaceDN w:val="0"/>
      <w:adjustRightInd w:val="0"/>
      <w:spacing w:after="170" w:line="280" w:lineRule="atLeast"/>
      <w:ind w:left="794" w:hanging="170"/>
    </w:pPr>
    <w:rPr>
      <w:rFonts w:ascii="Roboto" w:eastAsia="Calibri" w:hAnsi="Roboto" w:cs="Roboto"/>
      <w:color w:val="000000"/>
      <w:lang w:eastAsia="en-GB"/>
    </w:rPr>
  </w:style>
  <w:style w:type="character" w:customStyle="1" w:styleId="GeneralHyperlinkHyperlinkStyles">
    <w:name w:val="General Hyperlink (Hyperlink Styles)"/>
    <w:uiPriority w:val="99"/>
    <w:rsid w:val="00BB71CF"/>
    <w:rPr>
      <w:b/>
      <w:bCs/>
      <w:u w:val="thick"/>
    </w:rPr>
  </w:style>
  <w:style w:type="paragraph" w:customStyle="1" w:styleId="Pa3">
    <w:name w:val="Pa3"/>
    <w:basedOn w:val="Normal"/>
    <w:next w:val="Normal"/>
    <w:uiPriority w:val="99"/>
    <w:rsid w:val="00D5112F"/>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Heading3Char">
    <w:name w:val="Heading 3 Char"/>
    <w:basedOn w:val="DefaultParagraphFont"/>
    <w:link w:val="Heading3"/>
    <w:uiPriority w:val="9"/>
    <w:rsid w:val="00D6595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D659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C929C3"/>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semiHidden/>
    <w:unhideWhenUsed/>
    <w:rsid w:val="00AE0DE3"/>
    <w:rPr>
      <w:color w:val="0000FF"/>
      <w:u w:val="single"/>
    </w:rPr>
  </w:style>
  <w:style w:type="paragraph" w:styleId="NoSpacing">
    <w:name w:val="No Spacing"/>
    <w:uiPriority w:val="1"/>
    <w:qFormat/>
    <w:rsid w:val="006F20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543">
      <w:bodyDiv w:val="1"/>
      <w:marLeft w:val="0"/>
      <w:marRight w:val="0"/>
      <w:marTop w:val="0"/>
      <w:marBottom w:val="0"/>
      <w:divBdr>
        <w:top w:val="none" w:sz="0" w:space="0" w:color="auto"/>
        <w:left w:val="none" w:sz="0" w:space="0" w:color="auto"/>
        <w:bottom w:val="none" w:sz="0" w:space="0" w:color="auto"/>
        <w:right w:val="none" w:sz="0" w:space="0" w:color="auto"/>
      </w:divBdr>
    </w:div>
    <w:div w:id="1708001">
      <w:bodyDiv w:val="1"/>
      <w:marLeft w:val="0"/>
      <w:marRight w:val="0"/>
      <w:marTop w:val="0"/>
      <w:marBottom w:val="0"/>
      <w:divBdr>
        <w:top w:val="none" w:sz="0" w:space="0" w:color="auto"/>
        <w:left w:val="none" w:sz="0" w:space="0" w:color="auto"/>
        <w:bottom w:val="none" w:sz="0" w:space="0" w:color="auto"/>
        <w:right w:val="none" w:sz="0" w:space="0" w:color="auto"/>
      </w:divBdr>
    </w:div>
    <w:div w:id="17778861">
      <w:bodyDiv w:val="1"/>
      <w:marLeft w:val="0"/>
      <w:marRight w:val="0"/>
      <w:marTop w:val="0"/>
      <w:marBottom w:val="0"/>
      <w:divBdr>
        <w:top w:val="none" w:sz="0" w:space="0" w:color="auto"/>
        <w:left w:val="none" w:sz="0" w:space="0" w:color="auto"/>
        <w:bottom w:val="none" w:sz="0" w:space="0" w:color="auto"/>
        <w:right w:val="none" w:sz="0" w:space="0" w:color="auto"/>
      </w:divBdr>
    </w:div>
    <w:div w:id="26296513">
      <w:bodyDiv w:val="1"/>
      <w:marLeft w:val="0"/>
      <w:marRight w:val="0"/>
      <w:marTop w:val="0"/>
      <w:marBottom w:val="0"/>
      <w:divBdr>
        <w:top w:val="none" w:sz="0" w:space="0" w:color="auto"/>
        <w:left w:val="none" w:sz="0" w:space="0" w:color="auto"/>
        <w:bottom w:val="none" w:sz="0" w:space="0" w:color="auto"/>
        <w:right w:val="none" w:sz="0" w:space="0" w:color="auto"/>
      </w:divBdr>
    </w:div>
    <w:div w:id="30962089">
      <w:bodyDiv w:val="1"/>
      <w:marLeft w:val="0"/>
      <w:marRight w:val="0"/>
      <w:marTop w:val="0"/>
      <w:marBottom w:val="0"/>
      <w:divBdr>
        <w:top w:val="none" w:sz="0" w:space="0" w:color="auto"/>
        <w:left w:val="none" w:sz="0" w:space="0" w:color="auto"/>
        <w:bottom w:val="none" w:sz="0" w:space="0" w:color="auto"/>
        <w:right w:val="none" w:sz="0" w:space="0" w:color="auto"/>
      </w:divBdr>
    </w:div>
    <w:div w:id="38435974">
      <w:bodyDiv w:val="1"/>
      <w:marLeft w:val="0"/>
      <w:marRight w:val="0"/>
      <w:marTop w:val="0"/>
      <w:marBottom w:val="0"/>
      <w:divBdr>
        <w:top w:val="none" w:sz="0" w:space="0" w:color="auto"/>
        <w:left w:val="none" w:sz="0" w:space="0" w:color="auto"/>
        <w:bottom w:val="none" w:sz="0" w:space="0" w:color="auto"/>
        <w:right w:val="none" w:sz="0" w:space="0" w:color="auto"/>
      </w:divBdr>
    </w:div>
    <w:div w:id="65539561">
      <w:bodyDiv w:val="1"/>
      <w:marLeft w:val="0"/>
      <w:marRight w:val="0"/>
      <w:marTop w:val="0"/>
      <w:marBottom w:val="0"/>
      <w:divBdr>
        <w:top w:val="none" w:sz="0" w:space="0" w:color="auto"/>
        <w:left w:val="none" w:sz="0" w:space="0" w:color="auto"/>
        <w:bottom w:val="none" w:sz="0" w:space="0" w:color="auto"/>
        <w:right w:val="none" w:sz="0" w:space="0" w:color="auto"/>
      </w:divBdr>
    </w:div>
    <w:div w:id="96216771">
      <w:bodyDiv w:val="1"/>
      <w:marLeft w:val="0"/>
      <w:marRight w:val="0"/>
      <w:marTop w:val="0"/>
      <w:marBottom w:val="0"/>
      <w:divBdr>
        <w:top w:val="none" w:sz="0" w:space="0" w:color="auto"/>
        <w:left w:val="none" w:sz="0" w:space="0" w:color="auto"/>
        <w:bottom w:val="none" w:sz="0" w:space="0" w:color="auto"/>
        <w:right w:val="none" w:sz="0" w:space="0" w:color="auto"/>
      </w:divBdr>
    </w:div>
    <w:div w:id="105194081">
      <w:bodyDiv w:val="1"/>
      <w:marLeft w:val="0"/>
      <w:marRight w:val="0"/>
      <w:marTop w:val="0"/>
      <w:marBottom w:val="0"/>
      <w:divBdr>
        <w:top w:val="none" w:sz="0" w:space="0" w:color="auto"/>
        <w:left w:val="none" w:sz="0" w:space="0" w:color="auto"/>
        <w:bottom w:val="none" w:sz="0" w:space="0" w:color="auto"/>
        <w:right w:val="none" w:sz="0" w:space="0" w:color="auto"/>
      </w:divBdr>
    </w:div>
    <w:div w:id="110101307">
      <w:bodyDiv w:val="1"/>
      <w:marLeft w:val="0"/>
      <w:marRight w:val="0"/>
      <w:marTop w:val="0"/>
      <w:marBottom w:val="0"/>
      <w:divBdr>
        <w:top w:val="none" w:sz="0" w:space="0" w:color="auto"/>
        <w:left w:val="none" w:sz="0" w:space="0" w:color="auto"/>
        <w:bottom w:val="none" w:sz="0" w:space="0" w:color="auto"/>
        <w:right w:val="none" w:sz="0" w:space="0" w:color="auto"/>
      </w:divBdr>
    </w:div>
    <w:div w:id="135875627">
      <w:bodyDiv w:val="1"/>
      <w:marLeft w:val="0"/>
      <w:marRight w:val="0"/>
      <w:marTop w:val="0"/>
      <w:marBottom w:val="0"/>
      <w:divBdr>
        <w:top w:val="none" w:sz="0" w:space="0" w:color="auto"/>
        <w:left w:val="none" w:sz="0" w:space="0" w:color="auto"/>
        <w:bottom w:val="none" w:sz="0" w:space="0" w:color="auto"/>
        <w:right w:val="none" w:sz="0" w:space="0" w:color="auto"/>
      </w:divBdr>
    </w:div>
    <w:div w:id="136998241">
      <w:bodyDiv w:val="1"/>
      <w:marLeft w:val="0"/>
      <w:marRight w:val="0"/>
      <w:marTop w:val="0"/>
      <w:marBottom w:val="0"/>
      <w:divBdr>
        <w:top w:val="none" w:sz="0" w:space="0" w:color="auto"/>
        <w:left w:val="none" w:sz="0" w:space="0" w:color="auto"/>
        <w:bottom w:val="none" w:sz="0" w:space="0" w:color="auto"/>
        <w:right w:val="none" w:sz="0" w:space="0" w:color="auto"/>
      </w:divBdr>
    </w:div>
    <w:div w:id="139544777">
      <w:bodyDiv w:val="1"/>
      <w:marLeft w:val="0"/>
      <w:marRight w:val="0"/>
      <w:marTop w:val="0"/>
      <w:marBottom w:val="0"/>
      <w:divBdr>
        <w:top w:val="none" w:sz="0" w:space="0" w:color="auto"/>
        <w:left w:val="none" w:sz="0" w:space="0" w:color="auto"/>
        <w:bottom w:val="none" w:sz="0" w:space="0" w:color="auto"/>
        <w:right w:val="none" w:sz="0" w:space="0" w:color="auto"/>
      </w:divBdr>
    </w:div>
    <w:div w:id="144245723">
      <w:bodyDiv w:val="1"/>
      <w:marLeft w:val="0"/>
      <w:marRight w:val="0"/>
      <w:marTop w:val="0"/>
      <w:marBottom w:val="0"/>
      <w:divBdr>
        <w:top w:val="none" w:sz="0" w:space="0" w:color="auto"/>
        <w:left w:val="none" w:sz="0" w:space="0" w:color="auto"/>
        <w:bottom w:val="none" w:sz="0" w:space="0" w:color="auto"/>
        <w:right w:val="none" w:sz="0" w:space="0" w:color="auto"/>
      </w:divBdr>
    </w:div>
    <w:div w:id="144665054">
      <w:bodyDiv w:val="1"/>
      <w:marLeft w:val="0"/>
      <w:marRight w:val="0"/>
      <w:marTop w:val="0"/>
      <w:marBottom w:val="0"/>
      <w:divBdr>
        <w:top w:val="none" w:sz="0" w:space="0" w:color="auto"/>
        <w:left w:val="none" w:sz="0" w:space="0" w:color="auto"/>
        <w:bottom w:val="none" w:sz="0" w:space="0" w:color="auto"/>
        <w:right w:val="none" w:sz="0" w:space="0" w:color="auto"/>
      </w:divBdr>
    </w:div>
    <w:div w:id="151064413">
      <w:bodyDiv w:val="1"/>
      <w:marLeft w:val="0"/>
      <w:marRight w:val="0"/>
      <w:marTop w:val="0"/>
      <w:marBottom w:val="0"/>
      <w:divBdr>
        <w:top w:val="none" w:sz="0" w:space="0" w:color="auto"/>
        <w:left w:val="none" w:sz="0" w:space="0" w:color="auto"/>
        <w:bottom w:val="none" w:sz="0" w:space="0" w:color="auto"/>
        <w:right w:val="none" w:sz="0" w:space="0" w:color="auto"/>
      </w:divBdr>
    </w:div>
    <w:div w:id="152642696">
      <w:bodyDiv w:val="1"/>
      <w:marLeft w:val="0"/>
      <w:marRight w:val="0"/>
      <w:marTop w:val="0"/>
      <w:marBottom w:val="0"/>
      <w:divBdr>
        <w:top w:val="none" w:sz="0" w:space="0" w:color="auto"/>
        <w:left w:val="none" w:sz="0" w:space="0" w:color="auto"/>
        <w:bottom w:val="none" w:sz="0" w:space="0" w:color="auto"/>
        <w:right w:val="none" w:sz="0" w:space="0" w:color="auto"/>
      </w:divBdr>
    </w:div>
    <w:div w:id="167410985">
      <w:bodyDiv w:val="1"/>
      <w:marLeft w:val="0"/>
      <w:marRight w:val="0"/>
      <w:marTop w:val="0"/>
      <w:marBottom w:val="0"/>
      <w:divBdr>
        <w:top w:val="none" w:sz="0" w:space="0" w:color="auto"/>
        <w:left w:val="none" w:sz="0" w:space="0" w:color="auto"/>
        <w:bottom w:val="none" w:sz="0" w:space="0" w:color="auto"/>
        <w:right w:val="none" w:sz="0" w:space="0" w:color="auto"/>
      </w:divBdr>
    </w:div>
    <w:div w:id="170340206">
      <w:bodyDiv w:val="1"/>
      <w:marLeft w:val="0"/>
      <w:marRight w:val="0"/>
      <w:marTop w:val="0"/>
      <w:marBottom w:val="0"/>
      <w:divBdr>
        <w:top w:val="none" w:sz="0" w:space="0" w:color="auto"/>
        <w:left w:val="none" w:sz="0" w:space="0" w:color="auto"/>
        <w:bottom w:val="none" w:sz="0" w:space="0" w:color="auto"/>
        <w:right w:val="none" w:sz="0" w:space="0" w:color="auto"/>
      </w:divBdr>
    </w:div>
    <w:div w:id="181090282">
      <w:bodyDiv w:val="1"/>
      <w:marLeft w:val="0"/>
      <w:marRight w:val="0"/>
      <w:marTop w:val="0"/>
      <w:marBottom w:val="0"/>
      <w:divBdr>
        <w:top w:val="none" w:sz="0" w:space="0" w:color="auto"/>
        <w:left w:val="none" w:sz="0" w:space="0" w:color="auto"/>
        <w:bottom w:val="none" w:sz="0" w:space="0" w:color="auto"/>
        <w:right w:val="none" w:sz="0" w:space="0" w:color="auto"/>
      </w:divBdr>
    </w:div>
    <w:div w:id="183446921">
      <w:bodyDiv w:val="1"/>
      <w:marLeft w:val="0"/>
      <w:marRight w:val="0"/>
      <w:marTop w:val="0"/>
      <w:marBottom w:val="0"/>
      <w:divBdr>
        <w:top w:val="none" w:sz="0" w:space="0" w:color="auto"/>
        <w:left w:val="none" w:sz="0" w:space="0" w:color="auto"/>
        <w:bottom w:val="none" w:sz="0" w:space="0" w:color="auto"/>
        <w:right w:val="none" w:sz="0" w:space="0" w:color="auto"/>
      </w:divBdr>
    </w:div>
    <w:div w:id="191891458">
      <w:bodyDiv w:val="1"/>
      <w:marLeft w:val="0"/>
      <w:marRight w:val="0"/>
      <w:marTop w:val="0"/>
      <w:marBottom w:val="0"/>
      <w:divBdr>
        <w:top w:val="none" w:sz="0" w:space="0" w:color="auto"/>
        <w:left w:val="none" w:sz="0" w:space="0" w:color="auto"/>
        <w:bottom w:val="none" w:sz="0" w:space="0" w:color="auto"/>
        <w:right w:val="none" w:sz="0" w:space="0" w:color="auto"/>
      </w:divBdr>
    </w:div>
    <w:div w:id="193615038">
      <w:bodyDiv w:val="1"/>
      <w:marLeft w:val="0"/>
      <w:marRight w:val="0"/>
      <w:marTop w:val="0"/>
      <w:marBottom w:val="0"/>
      <w:divBdr>
        <w:top w:val="none" w:sz="0" w:space="0" w:color="auto"/>
        <w:left w:val="none" w:sz="0" w:space="0" w:color="auto"/>
        <w:bottom w:val="none" w:sz="0" w:space="0" w:color="auto"/>
        <w:right w:val="none" w:sz="0" w:space="0" w:color="auto"/>
      </w:divBdr>
    </w:div>
    <w:div w:id="194273046">
      <w:bodyDiv w:val="1"/>
      <w:marLeft w:val="0"/>
      <w:marRight w:val="0"/>
      <w:marTop w:val="0"/>
      <w:marBottom w:val="0"/>
      <w:divBdr>
        <w:top w:val="none" w:sz="0" w:space="0" w:color="auto"/>
        <w:left w:val="none" w:sz="0" w:space="0" w:color="auto"/>
        <w:bottom w:val="none" w:sz="0" w:space="0" w:color="auto"/>
        <w:right w:val="none" w:sz="0" w:space="0" w:color="auto"/>
      </w:divBdr>
    </w:div>
    <w:div w:id="195848755">
      <w:bodyDiv w:val="1"/>
      <w:marLeft w:val="0"/>
      <w:marRight w:val="0"/>
      <w:marTop w:val="0"/>
      <w:marBottom w:val="0"/>
      <w:divBdr>
        <w:top w:val="none" w:sz="0" w:space="0" w:color="auto"/>
        <w:left w:val="none" w:sz="0" w:space="0" w:color="auto"/>
        <w:bottom w:val="none" w:sz="0" w:space="0" w:color="auto"/>
        <w:right w:val="none" w:sz="0" w:space="0" w:color="auto"/>
      </w:divBdr>
    </w:div>
    <w:div w:id="224611855">
      <w:bodyDiv w:val="1"/>
      <w:marLeft w:val="0"/>
      <w:marRight w:val="0"/>
      <w:marTop w:val="0"/>
      <w:marBottom w:val="0"/>
      <w:divBdr>
        <w:top w:val="none" w:sz="0" w:space="0" w:color="auto"/>
        <w:left w:val="none" w:sz="0" w:space="0" w:color="auto"/>
        <w:bottom w:val="none" w:sz="0" w:space="0" w:color="auto"/>
        <w:right w:val="none" w:sz="0" w:space="0" w:color="auto"/>
      </w:divBdr>
    </w:div>
    <w:div w:id="226110426">
      <w:bodyDiv w:val="1"/>
      <w:marLeft w:val="0"/>
      <w:marRight w:val="0"/>
      <w:marTop w:val="0"/>
      <w:marBottom w:val="0"/>
      <w:divBdr>
        <w:top w:val="none" w:sz="0" w:space="0" w:color="auto"/>
        <w:left w:val="none" w:sz="0" w:space="0" w:color="auto"/>
        <w:bottom w:val="none" w:sz="0" w:space="0" w:color="auto"/>
        <w:right w:val="none" w:sz="0" w:space="0" w:color="auto"/>
      </w:divBdr>
    </w:div>
    <w:div w:id="229967853">
      <w:bodyDiv w:val="1"/>
      <w:marLeft w:val="0"/>
      <w:marRight w:val="0"/>
      <w:marTop w:val="0"/>
      <w:marBottom w:val="0"/>
      <w:divBdr>
        <w:top w:val="none" w:sz="0" w:space="0" w:color="auto"/>
        <w:left w:val="none" w:sz="0" w:space="0" w:color="auto"/>
        <w:bottom w:val="none" w:sz="0" w:space="0" w:color="auto"/>
        <w:right w:val="none" w:sz="0" w:space="0" w:color="auto"/>
      </w:divBdr>
    </w:div>
    <w:div w:id="247738806">
      <w:bodyDiv w:val="1"/>
      <w:marLeft w:val="0"/>
      <w:marRight w:val="0"/>
      <w:marTop w:val="0"/>
      <w:marBottom w:val="0"/>
      <w:divBdr>
        <w:top w:val="none" w:sz="0" w:space="0" w:color="auto"/>
        <w:left w:val="none" w:sz="0" w:space="0" w:color="auto"/>
        <w:bottom w:val="none" w:sz="0" w:space="0" w:color="auto"/>
        <w:right w:val="none" w:sz="0" w:space="0" w:color="auto"/>
      </w:divBdr>
    </w:div>
    <w:div w:id="257829474">
      <w:bodyDiv w:val="1"/>
      <w:marLeft w:val="0"/>
      <w:marRight w:val="0"/>
      <w:marTop w:val="0"/>
      <w:marBottom w:val="0"/>
      <w:divBdr>
        <w:top w:val="none" w:sz="0" w:space="0" w:color="auto"/>
        <w:left w:val="none" w:sz="0" w:space="0" w:color="auto"/>
        <w:bottom w:val="none" w:sz="0" w:space="0" w:color="auto"/>
        <w:right w:val="none" w:sz="0" w:space="0" w:color="auto"/>
      </w:divBdr>
    </w:div>
    <w:div w:id="274018450">
      <w:bodyDiv w:val="1"/>
      <w:marLeft w:val="0"/>
      <w:marRight w:val="0"/>
      <w:marTop w:val="0"/>
      <w:marBottom w:val="0"/>
      <w:divBdr>
        <w:top w:val="none" w:sz="0" w:space="0" w:color="auto"/>
        <w:left w:val="none" w:sz="0" w:space="0" w:color="auto"/>
        <w:bottom w:val="none" w:sz="0" w:space="0" w:color="auto"/>
        <w:right w:val="none" w:sz="0" w:space="0" w:color="auto"/>
      </w:divBdr>
    </w:div>
    <w:div w:id="276107714">
      <w:bodyDiv w:val="1"/>
      <w:marLeft w:val="0"/>
      <w:marRight w:val="0"/>
      <w:marTop w:val="0"/>
      <w:marBottom w:val="0"/>
      <w:divBdr>
        <w:top w:val="none" w:sz="0" w:space="0" w:color="auto"/>
        <w:left w:val="none" w:sz="0" w:space="0" w:color="auto"/>
        <w:bottom w:val="none" w:sz="0" w:space="0" w:color="auto"/>
        <w:right w:val="none" w:sz="0" w:space="0" w:color="auto"/>
      </w:divBdr>
    </w:div>
    <w:div w:id="278101634">
      <w:bodyDiv w:val="1"/>
      <w:marLeft w:val="0"/>
      <w:marRight w:val="0"/>
      <w:marTop w:val="0"/>
      <w:marBottom w:val="0"/>
      <w:divBdr>
        <w:top w:val="none" w:sz="0" w:space="0" w:color="auto"/>
        <w:left w:val="none" w:sz="0" w:space="0" w:color="auto"/>
        <w:bottom w:val="none" w:sz="0" w:space="0" w:color="auto"/>
        <w:right w:val="none" w:sz="0" w:space="0" w:color="auto"/>
      </w:divBdr>
    </w:div>
    <w:div w:id="293214815">
      <w:bodyDiv w:val="1"/>
      <w:marLeft w:val="0"/>
      <w:marRight w:val="0"/>
      <w:marTop w:val="0"/>
      <w:marBottom w:val="0"/>
      <w:divBdr>
        <w:top w:val="none" w:sz="0" w:space="0" w:color="auto"/>
        <w:left w:val="none" w:sz="0" w:space="0" w:color="auto"/>
        <w:bottom w:val="none" w:sz="0" w:space="0" w:color="auto"/>
        <w:right w:val="none" w:sz="0" w:space="0" w:color="auto"/>
      </w:divBdr>
    </w:div>
    <w:div w:id="294026458">
      <w:bodyDiv w:val="1"/>
      <w:marLeft w:val="0"/>
      <w:marRight w:val="0"/>
      <w:marTop w:val="0"/>
      <w:marBottom w:val="0"/>
      <w:divBdr>
        <w:top w:val="none" w:sz="0" w:space="0" w:color="auto"/>
        <w:left w:val="none" w:sz="0" w:space="0" w:color="auto"/>
        <w:bottom w:val="none" w:sz="0" w:space="0" w:color="auto"/>
        <w:right w:val="none" w:sz="0" w:space="0" w:color="auto"/>
      </w:divBdr>
    </w:div>
    <w:div w:id="307589012">
      <w:bodyDiv w:val="1"/>
      <w:marLeft w:val="0"/>
      <w:marRight w:val="0"/>
      <w:marTop w:val="0"/>
      <w:marBottom w:val="0"/>
      <w:divBdr>
        <w:top w:val="none" w:sz="0" w:space="0" w:color="auto"/>
        <w:left w:val="none" w:sz="0" w:space="0" w:color="auto"/>
        <w:bottom w:val="none" w:sz="0" w:space="0" w:color="auto"/>
        <w:right w:val="none" w:sz="0" w:space="0" w:color="auto"/>
      </w:divBdr>
    </w:div>
    <w:div w:id="308752900">
      <w:bodyDiv w:val="1"/>
      <w:marLeft w:val="0"/>
      <w:marRight w:val="0"/>
      <w:marTop w:val="0"/>
      <w:marBottom w:val="0"/>
      <w:divBdr>
        <w:top w:val="none" w:sz="0" w:space="0" w:color="auto"/>
        <w:left w:val="none" w:sz="0" w:space="0" w:color="auto"/>
        <w:bottom w:val="none" w:sz="0" w:space="0" w:color="auto"/>
        <w:right w:val="none" w:sz="0" w:space="0" w:color="auto"/>
      </w:divBdr>
    </w:div>
    <w:div w:id="310406014">
      <w:bodyDiv w:val="1"/>
      <w:marLeft w:val="0"/>
      <w:marRight w:val="0"/>
      <w:marTop w:val="0"/>
      <w:marBottom w:val="0"/>
      <w:divBdr>
        <w:top w:val="none" w:sz="0" w:space="0" w:color="auto"/>
        <w:left w:val="none" w:sz="0" w:space="0" w:color="auto"/>
        <w:bottom w:val="none" w:sz="0" w:space="0" w:color="auto"/>
        <w:right w:val="none" w:sz="0" w:space="0" w:color="auto"/>
      </w:divBdr>
    </w:div>
    <w:div w:id="311564436">
      <w:bodyDiv w:val="1"/>
      <w:marLeft w:val="0"/>
      <w:marRight w:val="0"/>
      <w:marTop w:val="0"/>
      <w:marBottom w:val="0"/>
      <w:divBdr>
        <w:top w:val="none" w:sz="0" w:space="0" w:color="auto"/>
        <w:left w:val="none" w:sz="0" w:space="0" w:color="auto"/>
        <w:bottom w:val="none" w:sz="0" w:space="0" w:color="auto"/>
        <w:right w:val="none" w:sz="0" w:space="0" w:color="auto"/>
      </w:divBdr>
    </w:div>
    <w:div w:id="316615872">
      <w:bodyDiv w:val="1"/>
      <w:marLeft w:val="0"/>
      <w:marRight w:val="0"/>
      <w:marTop w:val="0"/>
      <w:marBottom w:val="0"/>
      <w:divBdr>
        <w:top w:val="none" w:sz="0" w:space="0" w:color="auto"/>
        <w:left w:val="none" w:sz="0" w:space="0" w:color="auto"/>
        <w:bottom w:val="none" w:sz="0" w:space="0" w:color="auto"/>
        <w:right w:val="none" w:sz="0" w:space="0" w:color="auto"/>
      </w:divBdr>
    </w:div>
    <w:div w:id="320697331">
      <w:bodyDiv w:val="1"/>
      <w:marLeft w:val="0"/>
      <w:marRight w:val="0"/>
      <w:marTop w:val="0"/>
      <w:marBottom w:val="0"/>
      <w:divBdr>
        <w:top w:val="none" w:sz="0" w:space="0" w:color="auto"/>
        <w:left w:val="none" w:sz="0" w:space="0" w:color="auto"/>
        <w:bottom w:val="none" w:sz="0" w:space="0" w:color="auto"/>
        <w:right w:val="none" w:sz="0" w:space="0" w:color="auto"/>
      </w:divBdr>
    </w:div>
    <w:div w:id="325520359">
      <w:bodyDiv w:val="1"/>
      <w:marLeft w:val="0"/>
      <w:marRight w:val="0"/>
      <w:marTop w:val="0"/>
      <w:marBottom w:val="0"/>
      <w:divBdr>
        <w:top w:val="none" w:sz="0" w:space="0" w:color="auto"/>
        <w:left w:val="none" w:sz="0" w:space="0" w:color="auto"/>
        <w:bottom w:val="none" w:sz="0" w:space="0" w:color="auto"/>
        <w:right w:val="none" w:sz="0" w:space="0" w:color="auto"/>
      </w:divBdr>
    </w:div>
    <w:div w:id="350452617">
      <w:bodyDiv w:val="1"/>
      <w:marLeft w:val="0"/>
      <w:marRight w:val="0"/>
      <w:marTop w:val="0"/>
      <w:marBottom w:val="0"/>
      <w:divBdr>
        <w:top w:val="none" w:sz="0" w:space="0" w:color="auto"/>
        <w:left w:val="none" w:sz="0" w:space="0" w:color="auto"/>
        <w:bottom w:val="none" w:sz="0" w:space="0" w:color="auto"/>
        <w:right w:val="none" w:sz="0" w:space="0" w:color="auto"/>
      </w:divBdr>
    </w:div>
    <w:div w:id="356397186">
      <w:bodyDiv w:val="1"/>
      <w:marLeft w:val="0"/>
      <w:marRight w:val="0"/>
      <w:marTop w:val="0"/>
      <w:marBottom w:val="0"/>
      <w:divBdr>
        <w:top w:val="none" w:sz="0" w:space="0" w:color="auto"/>
        <w:left w:val="none" w:sz="0" w:space="0" w:color="auto"/>
        <w:bottom w:val="none" w:sz="0" w:space="0" w:color="auto"/>
        <w:right w:val="none" w:sz="0" w:space="0" w:color="auto"/>
      </w:divBdr>
    </w:div>
    <w:div w:id="359480549">
      <w:bodyDiv w:val="1"/>
      <w:marLeft w:val="0"/>
      <w:marRight w:val="0"/>
      <w:marTop w:val="0"/>
      <w:marBottom w:val="0"/>
      <w:divBdr>
        <w:top w:val="none" w:sz="0" w:space="0" w:color="auto"/>
        <w:left w:val="none" w:sz="0" w:space="0" w:color="auto"/>
        <w:bottom w:val="none" w:sz="0" w:space="0" w:color="auto"/>
        <w:right w:val="none" w:sz="0" w:space="0" w:color="auto"/>
      </w:divBdr>
    </w:div>
    <w:div w:id="362442820">
      <w:bodyDiv w:val="1"/>
      <w:marLeft w:val="0"/>
      <w:marRight w:val="0"/>
      <w:marTop w:val="0"/>
      <w:marBottom w:val="0"/>
      <w:divBdr>
        <w:top w:val="none" w:sz="0" w:space="0" w:color="auto"/>
        <w:left w:val="none" w:sz="0" w:space="0" w:color="auto"/>
        <w:bottom w:val="none" w:sz="0" w:space="0" w:color="auto"/>
        <w:right w:val="none" w:sz="0" w:space="0" w:color="auto"/>
      </w:divBdr>
    </w:div>
    <w:div w:id="363215635">
      <w:bodyDiv w:val="1"/>
      <w:marLeft w:val="0"/>
      <w:marRight w:val="0"/>
      <w:marTop w:val="0"/>
      <w:marBottom w:val="0"/>
      <w:divBdr>
        <w:top w:val="none" w:sz="0" w:space="0" w:color="auto"/>
        <w:left w:val="none" w:sz="0" w:space="0" w:color="auto"/>
        <w:bottom w:val="none" w:sz="0" w:space="0" w:color="auto"/>
        <w:right w:val="none" w:sz="0" w:space="0" w:color="auto"/>
      </w:divBdr>
    </w:div>
    <w:div w:id="373312151">
      <w:bodyDiv w:val="1"/>
      <w:marLeft w:val="0"/>
      <w:marRight w:val="0"/>
      <w:marTop w:val="0"/>
      <w:marBottom w:val="0"/>
      <w:divBdr>
        <w:top w:val="none" w:sz="0" w:space="0" w:color="auto"/>
        <w:left w:val="none" w:sz="0" w:space="0" w:color="auto"/>
        <w:bottom w:val="none" w:sz="0" w:space="0" w:color="auto"/>
        <w:right w:val="none" w:sz="0" w:space="0" w:color="auto"/>
      </w:divBdr>
    </w:div>
    <w:div w:id="375352390">
      <w:bodyDiv w:val="1"/>
      <w:marLeft w:val="0"/>
      <w:marRight w:val="0"/>
      <w:marTop w:val="0"/>
      <w:marBottom w:val="0"/>
      <w:divBdr>
        <w:top w:val="none" w:sz="0" w:space="0" w:color="auto"/>
        <w:left w:val="none" w:sz="0" w:space="0" w:color="auto"/>
        <w:bottom w:val="none" w:sz="0" w:space="0" w:color="auto"/>
        <w:right w:val="none" w:sz="0" w:space="0" w:color="auto"/>
      </w:divBdr>
    </w:div>
    <w:div w:id="401023261">
      <w:bodyDiv w:val="1"/>
      <w:marLeft w:val="0"/>
      <w:marRight w:val="0"/>
      <w:marTop w:val="0"/>
      <w:marBottom w:val="0"/>
      <w:divBdr>
        <w:top w:val="none" w:sz="0" w:space="0" w:color="auto"/>
        <w:left w:val="none" w:sz="0" w:space="0" w:color="auto"/>
        <w:bottom w:val="none" w:sz="0" w:space="0" w:color="auto"/>
        <w:right w:val="none" w:sz="0" w:space="0" w:color="auto"/>
      </w:divBdr>
    </w:div>
    <w:div w:id="408162441">
      <w:bodyDiv w:val="1"/>
      <w:marLeft w:val="0"/>
      <w:marRight w:val="0"/>
      <w:marTop w:val="0"/>
      <w:marBottom w:val="0"/>
      <w:divBdr>
        <w:top w:val="none" w:sz="0" w:space="0" w:color="auto"/>
        <w:left w:val="none" w:sz="0" w:space="0" w:color="auto"/>
        <w:bottom w:val="none" w:sz="0" w:space="0" w:color="auto"/>
        <w:right w:val="none" w:sz="0" w:space="0" w:color="auto"/>
      </w:divBdr>
    </w:div>
    <w:div w:id="408697155">
      <w:bodyDiv w:val="1"/>
      <w:marLeft w:val="0"/>
      <w:marRight w:val="0"/>
      <w:marTop w:val="0"/>
      <w:marBottom w:val="0"/>
      <w:divBdr>
        <w:top w:val="none" w:sz="0" w:space="0" w:color="auto"/>
        <w:left w:val="none" w:sz="0" w:space="0" w:color="auto"/>
        <w:bottom w:val="none" w:sz="0" w:space="0" w:color="auto"/>
        <w:right w:val="none" w:sz="0" w:space="0" w:color="auto"/>
      </w:divBdr>
    </w:div>
    <w:div w:id="415399596">
      <w:bodyDiv w:val="1"/>
      <w:marLeft w:val="0"/>
      <w:marRight w:val="0"/>
      <w:marTop w:val="0"/>
      <w:marBottom w:val="0"/>
      <w:divBdr>
        <w:top w:val="none" w:sz="0" w:space="0" w:color="auto"/>
        <w:left w:val="none" w:sz="0" w:space="0" w:color="auto"/>
        <w:bottom w:val="none" w:sz="0" w:space="0" w:color="auto"/>
        <w:right w:val="none" w:sz="0" w:space="0" w:color="auto"/>
      </w:divBdr>
    </w:div>
    <w:div w:id="415516929">
      <w:bodyDiv w:val="1"/>
      <w:marLeft w:val="0"/>
      <w:marRight w:val="0"/>
      <w:marTop w:val="0"/>
      <w:marBottom w:val="0"/>
      <w:divBdr>
        <w:top w:val="none" w:sz="0" w:space="0" w:color="auto"/>
        <w:left w:val="none" w:sz="0" w:space="0" w:color="auto"/>
        <w:bottom w:val="none" w:sz="0" w:space="0" w:color="auto"/>
        <w:right w:val="none" w:sz="0" w:space="0" w:color="auto"/>
      </w:divBdr>
    </w:div>
    <w:div w:id="417483800">
      <w:bodyDiv w:val="1"/>
      <w:marLeft w:val="0"/>
      <w:marRight w:val="0"/>
      <w:marTop w:val="0"/>
      <w:marBottom w:val="0"/>
      <w:divBdr>
        <w:top w:val="none" w:sz="0" w:space="0" w:color="auto"/>
        <w:left w:val="none" w:sz="0" w:space="0" w:color="auto"/>
        <w:bottom w:val="none" w:sz="0" w:space="0" w:color="auto"/>
        <w:right w:val="none" w:sz="0" w:space="0" w:color="auto"/>
      </w:divBdr>
    </w:div>
    <w:div w:id="418063672">
      <w:bodyDiv w:val="1"/>
      <w:marLeft w:val="0"/>
      <w:marRight w:val="0"/>
      <w:marTop w:val="0"/>
      <w:marBottom w:val="0"/>
      <w:divBdr>
        <w:top w:val="none" w:sz="0" w:space="0" w:color="auto"/>
        <w:left w:val="none" w:sz="0" w:space="0" w:color="auto"/>
        <w:bottom w:val="none" w:sz="0" w:space="0" w:color="auto"/>
        <w:right w:val="none" w:sz="0" w:space="0" w:color="auto"/>
      </w:divBdr>
    </w:div>
    <w:div w:id="431558976">
      <w:bodyDiv w:val="1"/>
      <w:marLeft w:val="0"/>
      <w:marRight w:val="0"/>
      <w:marTop w:val="0"/>
      <w:marBottom w:val="0"/>
      <w:divBdr>
        <w:top w:val="none" w:sz="0" w:space="0" w:color="auto"/>
        <w:left w:val="none" w:sz="0" w:space="0" w:color="auto"/>
        <w:bottom w:val="none" w:sz="0" w:space="0" w:color="auto"/>
        <w:right w:val="none" w:sz="0" w:space="0" w:color="auto"/>
      </w:divBdr>
    </w:div>
    <w:div w:id="433525206">
      <w:bodyDiv w:val="1"/>
      <w:marLeft w:val="0"/>
      <w:marRight w:val="0"/>
      <w:marTop w:val="0"/>
      <w:marBottom w:val="0"/>
      <w:divBdr>
        <w:top w:val="none" w:sz="0" w:space="0" w:color="auto"/>
        <w:left w:val="none" w:sz="0" w:space="0" w:color="auto"/>
        <w:bottom w:val="none" w:sz="0" w:space="0" w:color="auto"/>
        <w:right w:val="none" w:sz="0" w:space="0" w:color="auto"/>
      </w:divBdr>
    </w:div>
    <w:div w:id="438919117">
      <w:bodyDiv w:val="1"/>
      <w:marLeft w:val="0"/>
      <w:marRight w:val="0"/>
      <w:marTop w:val="0"/>
      <w:marBottom w:val="0"/>
      <w:divBdr>
        <w:top w:val="none" w:sz="0" w:space="0" w:color="auto"/>
        <w:left w:val="none" w:sz="0" w:space="0" w:color="auto"/>
        <w:bottom w:val="none" w:sz="0" w:space="0" w:color="auto"/>
        <w:right w:val="none" w:sz="0" w:space="0" w:color="auto"/>
      </w:divBdr>
    </w:div>
    <w:div w:id="443497209">
      <w:bodyDiv w:val="1"/>
      <w:marLeft w:val="0"/>
      <w:marRight w:val="0"/>
      <w:marTop w:val="0"/>
      <w:marBottom w:val="0"/>
      <w:divBdr>
        <w:top w:val="none" w:sz="0" w:space="0" w:color="auto"/>
        <w:left w:val="none" w:sz="0" w:space="0" w:color="auto"/>
        <w:bottom w:val="none" w:sz="0" w:space="0" w:color="auto"/>
        <w:right w:val="none" w:sz="0" w:space="0" w:color="auto"/>
      </w:divBdr>
    </w:div>
    <w:div w:id="446387902">
      <w:bodyDiv w:val="1"/>
      <w:marLeft w:val="0"/>
      <w:marRight w:val="0"/>
      <w:marTop w:val="0"/>
      <w:marBottom w:val="0"/>
      <w:divBdr>
        <w:top w:val="none" w:sz="0" w:space="0" w:color="auto"/>
        <w:left w:val="none" w:sz="0" w:space="0" w:color="auto"/>
        <w:bottom w:val="none" w:sz="0" w:space="0" w:color="auto"/>
        <w:right w:val="none" w:sz="0" w:space="0" w:color="auto"/>
      </w:divBdr>
    </w:div>
    <w:div w:id="450054756">
      <w:bodyDiv w:val="1"/>
      <w:marLeft w:val="0"/>
      <w:marRight w:val="0"/>
      <w:marTop w:val="0"/>
      <w:marBottom w:val="0"/>
      <w:divBdr>
        <w:top w:val="none" w:sz="0" w:space="0" w:color="auto"/>
        <w:left w:val="none" w:sz="0" w:space="0" w:color="auto"/>
        <w:bottom w:val="none" w:sz="0" w:space="0" w:color="auto"/>
        <w:right w:val="none" w:sz="0" w:space="0" w:color="auto"/>
      </w:divBdr>
    </w:div>
    <w:div w:id="457920778">
      <w:bodyDiv w:val="1"/>
      <w:marLeft w:val="0"/>
      <w:marRight w:val="0"/>
      <w:marTop w:val="0"/>
      <w:marBottom w:val="0"/>
      <w:divBdr>
        <w:top w:val="none" w:sz="0" w:space="0" w:color="auto"/>
        <w:left w:val="none" w:sz="0" w:space="0" w:color="auto"/>
        <w:bottom w:val="none" w:sz="0" w:space="0" w:color="auto"/>
        <w:right w:val="none" w:sz="0" w:space="0" w:color="auto"/>
      </w:divBdr>
    </w:div>
    <w:div w:id="460419295">
      <w:bodyDiv w:val="1"/>
      <w:marLeft w:val="0"/>
      <w:marRight w:val="0"/>
      <w:marTop w:val="0"/>
      <w:marBottom w:val="0"/>
      <w:divBdr>
        <w:top w:val="none" w:sz="0" w:space="0" w:color="auto"/>
        <w:left w:val="none" w:sz="0" w:space="0" w:color="auto"/>
        <w:bottom w:val="none" w:sz="0" w:space="0" w:color="auto"/>
        <w:right w:val="none" w:sz="0" w:space="0" w:color="auto"/>
      </w:divBdr>
    </w:div>
    <w:div w:id="473987341">
      <w:bodyDiv w:val="1"/>
      <w:marLeft w:val="0"/>
      <w:marRight w:val="0"/>
      <w:marTop w:val="0"/>
      <w:marBottom w:val="0"/>
      <w:divBdr>
        <w:top w:val="none" w:sz="0" w:space="0" w:color="auto"/>
        <w:left w:val="none" w:sz="0" w:space="0" w:color="auto"/>
        <w:bottom w:val="none" w:sz="0" w:space="0" w:color="auto"/>
        <w:right w:val="none" w:sz="0" w:space="0" w:color="auto"/>
      </w:divBdr>
    </w:div>
    <w:div w:id="487094648">
      <w:bodyDiv w:val="1"/>
      <w:marLeft w:val="0"/>
      <w:marRight w:val="0"/>
      <w:marTop w:val="0"/>
      <w:marBottom w:val="0"/>
      <w:divBdr>
        <w:top w:val="none" w:sz="0" w:space="0" w:color="auto"/>
        <w:left w:val="none" w:sz="0" w:space="0" w:color="auto"/>
        <w:bottom w:val="none" w:sz="0" w:space="0" w:color="auto"/>
        <w:right w:val="none" w:sz="0" w:space="0" w:color="auto"/>
      </w:divBdr>
    </w:div>
    <w:div w:id="488400262">
      <w:bodyDiv w:val="1"/>
      <w:marLeft w:val="0"/>
      <w:marRight w:val="0"/>
      <w:marTop w:val="0"/>
      <w:marBottom w:val="0"/>
      <w:divBdr>
        <w:top w:val="none" w:sz="0" w:space="0" w:color="auto"/>
        <w:left w:val="none" w:sz="0" w:space="0" w:color="auto"/>
        <w:bottom w:val="none" w:sz="0" w:space="0" w:color="auto"/>
        <w:right w:val="none" w:sz="0" w:space="0" w:color="auto"/>
      </w:divBdr>
    </w:div>
    <w:div w:id="493229441">
      <w:bodyDiv w:val="1"/>
      <w:marLeft w:val="0"/>
      <w:marRight w:val="0"/>
      <w:marTop w:val="0"/>
      <w:marBottom w:val="0"/>
      <w:divBdr>
        <w:top w:val="none" w:sz="0" w:space="0" w:color="auto"/>
        <w:left w:val="none" w:sz="0" w:space="0" w:color="auto"/>
        <w:bottom w:val="none" w:sz="0" w:space="0" w:color="auto"/>
        <w:right w:val="none" w:sz="0" w:space="0" w:color="auto"/>
      </w:divBdr>
    </w:div>
    <w:div w:id="514226127">
      <w:bodyDiv w:val="1"/>
      <w:marLeft w:val="0"/>
      <w:marRight w:val="0"/>
      <w:marTop w:val="0"/>
      <w:marBottom w:val="0"/>
      <w:divBdr>
        <w:top w:val="none" w:sz="0" w:space="0" w:color="auto"/>
        <w:left w:val="none" w:sz="0" w:space="0" w:color="auto"/>
        <w:bottom w:val="none" w:sz="0" w:space="0" w:color="auto"/>
        <w:right w:val="none" w:sz="0" w:space="0" w:color="auto"/>
      </w:divBdr>
    </w:div>
    <w:div w:id="530412297">
      <w:bodyDiv w:val="1"/>
      <w:marLeft w:val="0"/>
      <w:marRight w:val="0"/>
      <w:marTop w:val="0"/>
      <w:marBottom w:val="0"/>
      <w:divBdr>
        <w:top w:val="none" w:sz="0" w:space="0" w:color="auto"/>
        <w:left w:val="none" w:sz="0" w:space="0" w:color="auto"/>
        <w:bottom w:val="none" w:sz="0" w:space="0" w:color="auto"/>
        <w:right w:val="none" w:sz="0" w:space="0" w:color="auto"/>
      </w:divBdr>
    </w:div>
    <w:div w:id="535002647">
      <w:bodyDiv w:val="1"/>
      <w:marLeft w:val="0"/>
      <w:marRight w:val="0"/>
      <w:marTop w:val="0"/>
      <w:marBottom w:val="0"/>
      <w:divBdr>
        <w:top w:val="none" w:sz="0" w:space="0" w:color="auto"/>
        <w:left w:val="none" w:sz="0" w:space="0" w:color="auto"/>
        <w:bottom w:val="none" w:sz="0" w:space="0" w:color="auto"/>
        <w:right w:val="none" w:sz="0" w:space="0" w:color="auto"/>
      </w:divBdr>
    </w:div>
    <w:div w:id="541327957">
      <w:bodyDiv w:val="1"/>
      <w:marLeft w:val="0"/>
      <w:marRight w:val="0"/>
      <w:marTop w:val="0"/>
      <w:marBottom w:val="0"/>
      <w:divBdr>
        <w:top w:val="none" w:sz="0" w:space="0" w:color="auto"/>
        <w:left w:val="none" w:sz="0" w:space="0" w:color="auto"/>
        <w:bottom w:val="none" w:sz="0" w:space="0" w:color="auto"/>
        <w:right w:val="none" w:sz="0" w:space="0" w:color="auto"/>
      </w:divBdr>
    </w:div>
    <w:div w:id="543907856">
      <w:bodyDiv w:val="1"/>
      <w:marLeft w:val="0"/>
      <w:marRight w:val="0"/>
      <w:marTop w:val="0"/>
      <w:marBottom w:val="0"/>
      <w:divBdr>
        <w:top w:val="none" w:sz="0" w:space="0" w:color="auto"/>
        <w:left w:val="none" w:sz="0" w:space="0" w:color="auto"/>
        <w:bottom w:val="none" w:sz="0" w:space="0" w:color="auto"/>
        <w:right w:val="none" w:sz="0" w:space="0" w:color="auto"/>
      </w:divBdr>
    </w:div>
    <w:div w:id="544173877">
      <w:bodyDiv w:val="1"/>
      <w:marLeft w:val="0"/>
      <w:marRight w:val="0"/>
      <w:marTop w:val="0"/>
      <w:marBottom w:val="0"/>
      <w:divBdr>
        <w:top w:val="none" w:sz="0" w:space="0" w:color="auto"/>
        <w:left w:val="none" w:sz="0" w:space="0" w:color="auto"/>
        <w:bottom w:val="none" w:sz="0" w:space="0" w:color="auto"/>
        <w:right w:val="none" w:sz="0" w:space="0" w:color="auto"/>
      </w:divBdr>
    </w:div>
    <w:div w:id="552542709">
      <w:bodyDiv w:val="1"/>
      <w:marLeft w:val="0"/>
      <w:marRight w:val="0"/>
      <w:marTop w:val="0"/>
      <w:marBottom w:val="0"/>
      <w:divBdr>
        <w:top w:val="none" w:sz="0" w:space="0" w:color="auto"/>
        <w:left w:val="none" w:sz="0" w:space="0" w:color="auto"/>
        <w:bottom w:val="none" w:sz="0" w:space="0" w:color="auto"/>
        <w:right w:val="none" w:sz="0" w:space="0" w:color="auto"/>
      </w:divBdr>
    </w:div>
    <w:div w:id="564950040">
      <w:bodyDiv w:val="1"/>
      <w:marLeft w:val="0"/>
      <w:marRight w:val="0"/>
      <w:marTop w:val="0"/>
      <w:marBottom w:val="0"/>
      <w:divBdr>
        <w:top w:val="none" w:sz="0" w:space="0" w:color="auto"/>
        <w:left w:val="none" w:sz="0" w:space="0" w:color="auto"/>
        <w:bottom w:val="none" w:sz="0" w:space="0" w:color="auto"/>
        <w:right w:val="none" w:sz="0" w:space="0" w:color="auto"/>
      </w:divBdr>
    </w:div>
    <w:div w:id="565918667">
      <w:bodyDiv w:val="1"/>
      <w:marLeft w:val="0"/>
      <w:marRight w:val="0"/>
      <w:marTop w:val="0"/>
      <w:marBottom w:val="0"/>
      <w:divBdr>
        <w:top w:val="none" w:sz="0" w:space="0" w:color="auto"/>
        <w:left w:val="none" w:sz="0" w:space="0" w:color="auto"/>
        <w:bottom w:val="none" w:sz="0" w:space="0" w:color="auto"/>
        <w:right w:val="none" w:sz="0" w:space="0" w:color="auto"/>
      </w:divBdr>
    </w:div>
    <w:div w:id="584805301">
      <w:bodyDiv w:val="1"/>
      <w:marLeft w:val="0"/>
      <w:marRight w:val="0"/>
      <w:marTop w:val="0"/>
      <w:marBottom w:val="0"/>
      <w:divBdr>
        <w:top w:val="none" w:sz="0" w:space="0" w:color="auto"/>
        <w:left w:val="none" w:sz="0" w:space="0" w:color="auto"/>
        <w:bottom w:val="none" w:sz="0" w:space="0" w:color="auto"/>
        <w:right w:val="none" w:sz="0" w:space="0" w:color="auto"/>
      </w:divBdr>
    </w:div>
    <w:div w:id="594050834">
      <w:bodyDiv w:val="1"/>
      <w:marLeft w:val="0"/>
      <w:marRight w:val="0"/>
      <w:marTop w:val="0"/>
      <w:marBottom w:val="0"/>
      <w:divBdr>
        <w:top w:val="none" w:sz="0" w:space="0" w:color="auto"/>
        <w:left w:val="none" w:sz="0" w:space="0" w:color="auto"/>
        <w:bottom w:val="none" w:sz="0" w:space="0" w:color="auto"/>
        <w:right w:val="none" w:sz="0" w:space="0" w:color="auto"/>
      </w:divBdr>
    </w:div>
    <w:div w:id="595943874">
      <w:bodyDiv w:val="1"/>
      <w:marLeft w:val="0"/>
      <w:marRight w:val="0"/>
      <w:marTop w:val="0"/>
      <w:marBottom w:val="0"/>
      <w:divBdr>
        <w:top w:val="none" w:sz="0" w:space="0" w:color="auto"/>
        <w:left w:val="none" w:sz="0" w:space="0" w:color="auto"/>
        <w:bottom w:val="none" w:sz="0" w:space="0" w:color="auto"/>
        <w:right w:val="none" w:sz="0" w:space="0" w:color="auto"/>
      </w:divBdr>
    </w:div>
    <w:div w:id="615722707">
      <w:bodyDiv w:val="1"/>
      <w:marLeft w:val="0"/>
      <w:marRight w:val="0"/>
      <w:marTop w:val="0"/>
      <w:marBottom w:val="0"/>
      <w:divBdr>
        <w:top w:val="none" w:sz="0" w:space="0" w:color="auto"/>
        <w:left w:val="none" w:sz="0" w:space="0" w:color="auto"/>
        <w:bottom w:val="none" w:sz="0" w:space="0" w:color="auto"/>
        <w:right w:val="none" w:sz="0" w:space="0" w:color="auto"/>
      </w:divBdr>
    </w:div>
    <w:div w:id="645088156">
      <w:bodyDiv w:val="1"/>
      <w:marLeft w:val="0"/>
      <w:marRight w:val="0"/>
      <w:marTop w:val="0"/>
      <w:marBottom w:val="0"/>
      <w:divBdr>
        <w:top w:val="none" w:sz="0" w:space="0" w:color="auto"/>
        <w:left w:val="none" w:sz="0" w:space="0" w:color="auto"/>
        <w:bottom w:val="none" w:sz="0" w:space="0" w:color="auto"/>
        <w:right w:val="none" w:sz="0" w:space="0" w:color="auto"/>
      </w:divBdr>
    </w:div>
    <w:div w:id="657148217">
      <w:bodyDiv w:val="1"/>
      <w:marLeft w:val="0"/>
      <w:marRight w:val="0"/>
      <w:marTop w:val="0"/>
      <w:marBottom w:val="0"/>
      <w:divBdr>
        <w:top w:val="none" w:sz="0" w:space="0" w:color="auto"/>
        <w:left w:val="none" w:sz="0" w:space="0" w:color="auto"/>
        <w:bottom w:val="none" w:sz="0" w:space="0" w:color="auto"/>
        <w:right w:val="none" w:sz="0" w:space="0" w:color="auto"/>
      </w:divBdr>
    </w:div>
    <w:div w:id="659039286">
      <w:bodyDiv w:val="1"/>
      <w:marLeft w:val="0"/>
      <w:marRight w:val="0"/>
      <w:marTop w:val="0"/>
      <w:marBottom w:val="0"/>
      <w:divBdr>
        <w:top w:val="none" w:sz="0" w:space="0" w:color="auto"/>
        <w:left w:val="none" w:sz="0" w:space="0" w:color="auto"/>
        <w:bottom w:val="none" w:sz="0" w:space="0" w:color="auto"/>
        <w:right w:val="none" w:sz="0" w:space="0" w:color="auto"/>
      </w:divBdr>
    </w:div>
    <w:div w:id="664358276">
      <w:bodyDiv w:val="1"/>
      <w:marLeft w:val="0"/>
      <w:marRight w:val="0"/>
      <w:marTop w:val="0"/>
      <w:marBottom w:val="0"/>
      <w:divBdr>
        <w:top w:val="none" w:sz="0" w:space="0" w:color="auto"/>
        <w:left w:val="none" w:sz="0" w:space="0" w:color="auto"/>
        <w:bottom w:val="none" w:sz="0" w:space="0" w:color="auto"/>
        <w:right w:val="none" w:sz="0" w:space="0" w:color="auto"/>
      </w:divBdr>
    </w:div>
    <w:div w:id="669450387">
      <w:bodyDiv w:val="1"/>
      <w:marLeft w:val="0"/>
      <w:marRight w:val="0"/>
      <w:marTop w:val="0"/>
      <w:marBottom w:val="0"/>
      <w:divBdr>
        <w:top w:val="none" w:sz="0" w:space="0" w:color="auto"/>
        <w:left w:val="none" w:sz="0" w:space="0" w:color="auto"/>
        <w:bottom w:val="none" w:sz="0" w:space="0" w:color="auto"/>
        <w:right w:val="none" w:sz="0" w:space="0" w:color="auto"/>
      </w:divBdr>
    </w:div>
    <w:div w:id="670334572">
      <w:bodyDiv w:val="1"/>
      <w:marLeft w:val="0"/>
      <w:marRight w:val="0"/>
      <w:marTop w:val="0"/>
      <w:marBottom w:val="0"/>
      <w:divBdr>
        <w:top w:val="none" w:sz="0" w:space="0" w:color="auto"/>
        <w:left w:val="none" w:sz="0" w:space="0" w:color="auto"/>
        <w:bottom w:val="none" w:sz="0" w:space="0" w:color="auto"/>
        <w:right w:val="none" w:sz="0" w:space="0" w:color="auto"/>
      </w:divBdr>
    </w:div>
    <w:div w:id="674721379">
      <w:bodyDiv w:val="1"/>
      <w:marLeft w:val="0"/>
      <w:marRight w:val="0"/>
      <w:marTop w:val="0"/>
      <w:marBottom w:val="0"/>
      <w:divBdr>
        <w:top w:val="none" w:sz="0" w:space="0" w:color="auto"/>
        <w:left w:val="none" w:sz="0" w:space="0" w:color="auto"/>
        <w:bottom w:val="none" w:sz="0" w:space="0" w:color="auto"/>
        <w:right w:val="none" w:sz="0" w:space="0" w:color="auto"/>
      </w:divBdr>
    </w:div>
    <w:div w:id="679939905">
      <w:bodyDiv w:val="1"/>
      <w:marLeft w:val="0"/>
      <w:marRight w:val="0"/>
      <w:marTop w:val="0"/>
      <w:marBottom w:val="0"/>
      <w:divBdr>
        <w:top w:val="none" w:sz="0" w:space="0" w:color="auto"/>
        <w:left w:val="none" w:sz="0" w:space="0" w:color="auto"/>
        <w:bottom w:val="none" w:sz="0" w:space="0" w:color="auto"/>
        <w:right w:val="none" w:sz="0" w:space="0" w:color="auto"/>
      </w:divBdr>
    </w:div>
    <w:div w:id="683362465">
      <w:bodyDiv w:val="1"/>
      <w:marLeft w:val="0"/>
      <w:marRight w:val="0"/>
      <w:marTop w:val="0"/>
      <w:marBottom w:val="0"/>
      <w:divBdr>
        <w:top w:val="none" w:sz="0" w:space="0" w:color="auto"/>
        <w:left w:val="none" w:sz="0" w:space="0" w:color="auto"/>
        <w:bottom w:val="none" w:sz="0" w:space="0" w:color="auto"/>
        <w:right w:val="none" w:sz="0" w:space="0" w:color="auto"/>
      </w:divBdr>
    </w:div>
    <w:div w:id="704791219">
      <w:bodyDiv w:val="1"/>
      <w:marLeft w:val="0"/>
      <w:marRight w:val="0"/>
      <w:marTop w:val="0"/>
      <w:marBottom w:val="0"/>
      <w:divBdr>
        <w:top w:val="none" w:sz="0" w:space="0" w:color="auto"/>
        <w:left w:val="none" w:sz="0" w:space="0" w:color="auto"/>
        <w:bottom w:val="none" w:sz="0" w:space="0" w:color="auto"/>
        <w:right w:val="none" w:sz="0" w:space="0" w:color="auto"/>
      </w:divBdr>
    </w:div>
    <w:div w:id="712929030">
      <w:bodyDiv w:val="1"/>
      <w:marLeft w:val="0"/>
      <w:marRight w:val="0"/>
      <w:marTop w:val="0"/>
      <w:marBottom w:val="0"/>
      <w:divBdr>
        <w:top w:val="none" w:sz="0" w:space="0" w:color="auto"/>
        <w:left w:val="none" w:sz="0" w:space="0" w:color="auto"/>
        <w:bottom w:val="none" w:sz="0" w:space="0" w:color="auto"/>
        <w:right w:val="none" w:sz="0" w:space="0" w:color="auto"/>
      </w:divBdr>
    </w:div>
    <w:div w:id="719089928">
      <w:bodyDiv w:val="1"/>
      <w:marLeft w:val="0"/>
      <w:marRight w:val="0"/>
      <w:marTop w:val="0"/>
      <w:marBottom w:val="0"/>
      <w:divBdr>
        <w:top w:val="none" w:sz="0" w:space="0" w:color="auto"/>
        <w:left w:val="none" w:sz="0" w:space="0" w:color="auto"/>
        <w:bottom w:val="none" w:sz="0" w:space="0" w:color="auto"/>
        <w:right w:val="none" w:sz="0" w:space="0" w:color="auto"/>
      </w:divBdr>
    </w:div>
    <w:div w:id="719549536">
      <w:bodyDiv w:val="1"/>
      <w:marLeft w:val="0"/>
      <w:marRight w:val="0"/>
      <w:marTop w:val="0"/>
      <w:marBottom w:val="0"/>
      <w:divBdr>
        <w:top w:val="none" w:sz="0" w:space="0" w:color="auto"/>
        <w:left w:val="none" w:sz="0" w:space="0" w:color="auto"/>
        <w:bottom w:val="none" w:sz="0" w:space="0" w:color="auto"/>
        <w:right w:val="none" w:sz="0" w:space="0" w:color="auto"/>
      </w:divBdr>
    </w:div>
    <w:div w:id="724641432">
      <w:bodyDiv w:val="1"/>
      <w:marLeft w:val="0"/>
      <w:marRight w:val="0"/>
      <w:marTop w:val="0"/>
      <w:marBottom w:val="0"/>
      <w:divBdr>
        <w:top w:val="none" w:sz="0" w:space="0" w:color="auto"/>
        <w:left w:val="none" w:sz="0" w:space="0" w:color="auto"/>
        <w:bottom w:val="none" w:sz="0" w:space="0" w:color="auto"/>
        <w:right w:val="none" w:sz="0" w:space="0" w:color="auto"/>
      </w:divBdr>
    </w:div>
    <w:div w:id="733890215">
      <w:bodyDiv w:val="1"/>
      <w:marLeft w:val="0"/>
      <w:marRight w:val="0"/>
      <w:marTop w:val="0"/>
      <w:marBottom w:val="0"/>
      <w:divBdr>
        <w:top w:val="none" w:sz="0" w:space="0" w:color="auto"/>
        <w:left w:val="none" w:sz="0" w:space="0" w:color="auto"/>
        <w:bottom w:val="none" w:sz="0" w:space="0" w:color="auto"/>
        <w:right w:val="none" w:sz="0" w:space="0" w:color="auto"/>
      </w:divBdr>
    </w:div>
    <w:div w:id="742066707">
      <w:bodyDiv w:val="1"/>
      <w:marLeft w:val="0"/>
      <w:marRight w:val="0"/>
      <w:marTop w:val="0"/>
      <w:marBottom w:val="0"/>
      <w:divBdr>
        <w:top w:val="none" w:sz="0" w:space="0" w:color="auto"/>
        <w:left w:val="none" w:sz="0" w:space="0" w:color="auto"/>
        <w:bottom w:val="none" w:sz="0" w:space="0" w:color="auto"/>
        <w:right w:val="none" w:sz="0" w:space="0" w:color="auto"/>
      </w:divBdr>
    </w:div>
    <w:div w:id="746532792">
      <w:bodyDiv w:val="1"/>
      <w:marLeft w:val="0"/>
      <w:marRight w:val="0"/>
      <w:marTop w:val="0"/>
      <w:marBottom w:val="0"/>
      <w:divBdr>
        <w:top w:val="none" w:sz="0" w:space="0" w:color="auto"/>
        <w:left w:val="none" w:sz="0" w:space="0" w:color="auto"/>
        <w:bottom w:val="none" w:sz="0" w:space="0" w:color="auto"/>
        <w:right w:val="none" w:sz="0" w:space="0" w:color="auto"/>
      </w:divBdr>
    </w:div>
    <w:div w:id="750271790">
      <w:bodyDiv w:val="1"/>
      <w:marLeft w:val="0"/>
      <w:marRight w:val="0"/>
      <w:marTop w:val="0"/>
      <w:marBottom w:val="0"/>
      <w:divBdr>
        <w:top w:val="none" w:sz="0" w:space="0" w:color="auto"/>
        <w:left w:val="none" w:sz="0" w:space="0" w:color="auto"/>
        <w:bottom w:val="none" w:sz="0" w:space="0" w:color="auto"/>
        <w:right w:val="none" w:sz="0" w:space="0" w:color="auto"/>
      </w:divBdr>
    </w:div>
    <w:div w:id="756830662">
      <w:bodyDiv w:val="1"/>
      <w:marLeft w:val="0"/>
      <w:marRight w:val="0"/>
      <w:marTop w:val="0"/>
      <w:marBottom w:val="0"/>
      <w:divBdr>
        <w:top w:val="none" w:sz="0" w:space="0" w:color="auto"/>
        <w:left w:val="none" w:sz="0" w:space="0" w:color="auto"/>
        <w:bottom w:val="none" w:sz="0" w:space="0" w:color="auto"/>
        <w:right w:val="none" w:sz="0" w:space="0" w:color="auto"/>
      </w:divBdr>
    </w:div>
    <w:div w:id="759251578">
      <w:bodyDiv w:val="1"/>
      <w:marLeft w:val="0"/>
      <w:marRight w:val="0"/>
      <w:marTop w:val="0"/>
      <w:marBottom w:val="0"/>
      <w:divBdr>
        <w:top w:val="none" w:sz="0" w:space="0" w:color="auto"/>
        <w:left w:val="none" w:sz="0" w:space="0" w:color="auto"/>
        <w:bottom w:val="none" w:sz="0" w:space="0" w:color="auto"/>
        <w:right w:val="none" w:sz="0" w:space="0" w:color="auto"/>
      </w:divBdr>
    </w:div>
    <w:div w:id="769665576">
      <w:bodyDiv w:val="1"/>
      <w:marLeft w:val="0"/>
      <w:marRight w:val="0"/>
      <w:marTop w:val="0"/>
      <w:marBottom w:val="0"/>
      <w:divBdr>
        <w:top w:val="none" w:sz="0" w:space="0" w:color="auto"/>
        <w:left w:val="none" w:sz="0" w:space="0" w:color="auto"/>
        <w:bottom w:val="none" w:sz="0" w:space="0" w:color="auto"/>
        <w:right w:val="none" w:sz="0" w:space="0" w:color="auto"/>
      </w:divBdr>
    </w:div>
    <w:div w:id="779228807">
      <w:bodyDiv w:val="1"/>
      <w:marLeft w:val="0"/>
      <w:marRight w:val="0"/>
      <w:marTop w:val="0"/>
      <w:marBottom w:val="0"/>
      <w:divBdr>
        <w:top w:val="none" w:sz="0" w:space="0" w:color="auto"/>
        <w:left w:val="none" w:sz="0" w:space="0" w:color="auto"/>
        <w:bottom w:val="none" w:sz="0" w:space="0" w:color="auto"/>
        <w:right w:val="none" w:sz="0" w:space="0" w:color="auto"/>
      </w:divBdr>
    </w:div>
    <w:div w:id="794757197">
      <w:bodyDiv w:val="1"/>
      <w:marLeft w:val="0"/>
      <w:marRight w:val="0"/>
      <w:marTop w:val="0"/>
      <w:marBottom w:val="0"/>
      <w:divBdr>
        <w:top w:val="none" w:sz="0" w:space="0" w:color="auto"/>
        <w:left w:val="none" w:sz="0" w:space="0" w:color="auto"/>
        <w:bottom w:val="none" w:sz="0" w:space="0" w:color="auto"/>
        <w:right w:val="none" w:sz="0" w:space="0" w:color="auto"/>
      </w:divBdr>
    </w:div>
    <w:div w:id="796993046">
      <w:bodyDiv w:val="1"/>
      <w:marLeft w:val="0"/>
      <w:marRight w:val="0"/>
      <w:marTop w:val="0"/>
      <w:marBottom w:val="0"/>
      <w:divBdr>
        <w:top w:val="none" w:sz="0" w:space="0" w:color="auto"/>
        <w:left w:val="none" w:sz="0" w:space="0" w:color="auto"/>
        <w:bottom w:val="none" w:sz="0" w:space="0" w:color="auto"/>
        <w:right w:val="none" w:sz="0" w:space="0" w:color="auto"/>
      </w:divBdr>
    </w:div>
    <w:div w:id="822431753">
      <w:bodyDiv w:val="1"/>
      <w:marLeft w:val="0"/>
      <w:marRight w:val="0"/>
      <w:marTop w:val="0"/>
      <w:marBottom w:val="0"/>
      <w:divBdr>
        <w:top w:val="none" w:sz="0" w:space="0" w:color="auto"/>
        <w:left w:val="none" w:sz="0" w:space="0" w:color="auto"/>
        <w:bottom w:val="none" w:sz="0" w:space="0" w:color="auto"/>
        <w:right w:val="none" w:sz="0" w:space="0" w:color="auto"/>
      </w:divBdr>
    </w:div>
    <w:div w:id="823282508">
      <w:bodyDiv w:val="1"/>
      <w:marLeft w:val="0"/>
      <w:marRight w:val="0"/>
      <w:marTop w:val="0"/>
      <w:marBottom w:val="0"/>
      <w:divBdr>
        <w:top w:val="none" w:sz="0" w:space="0" w:color="auto"/>
        <w:left w:val="none" w:sz="0" w:space="0" w:color="auto"/>
        <w:bottom w:val="none" w:sz="0" w:space="0" w:color="auto"/>
        <w:right w:val="none" w:sz="0" w:space="0" w:color="auto"/>
      </w:divBdr>
    </w:div>
    <w:div w:id="829712502">
      <w:bodyDiv w:val="1"/>
      <w:marLeft w:val="0"/>
      <w:marRight w:val="0"/>
      <w:marTop w:val="0"/>
      <w:marBottom w:val="0"/>
      <w:divBdr>
        <w:top w:val="none" w:sz="0" w:space="0" w:color="auto"/>
        <w:left w:val="none" w:sz="0" w:space="0" w:color="auto"/>
        <w:bottom w:val="none" w:sz="0" w:space="0" w:color="auto"/>
        <w:right w:val="none" w:sz="0" w:space="0" w:color="auto"/>
      </w:divBdr>
    </w:div>
    <w:div w:id="831290481">
      <w:bodyDiv w:val="1"/>
      <w:marLeft w:val="0"/>
      <w:marRight w:val="0"/>
      <w:marTop w:val="0"/>
      <w:marBottom w:val="0"/>
      <w:divBdr>
        <w:top w:val="none" w:sz="0" w:space="0" w:color="auto"/>
        <w:left w:val="none" w:sz="0" w:space="0" w:color="auto"/>
        <w:bottom w:val="none" w:sz="0" w:space="0" w:color="auto"/>
        <w:right w:val="none" w:sz="0" w:space="0" w:color="auto"/>
      </w:divBdr>
    </w:div>
    <w:div w:id="846753038">
      <w:bodyDiv w:val="1"/>
      <w:marLeft w:val="0"/>
      <w:marRight w:val="0"/>
      <w:marTop w:val="0"/>
      <w:marBottom w:val="0"/>
      <w:divBdr>
        <w:top w:val="none" w:sz="0" w:space="0" w:color="auto"/>
        <w:left w:val="none" w:sz="0" w:space="0" w:color="auto"/>
        <w:bottom w:val="none" w:sz="0" w:space="0" w:color="auto"/>
        <w:right w:val="none" w:sz="0" w:space="0" w:color="auto"/>
      </w:divBdr>
    </w:div>
    <w:div w:id="854148383">
      <w:bodyDiv w:val="1"/>
      <w:marLeft w:val="0"/>
      <w:marRight w:val="0"/>
      <w:marTop w:val="0"/>
      <w:marBottom w:val="0"/>
      <w:divBdr>
        <w:top w:val="none" w:sz="0" w:space="0" w:color="auto"/>
        <w:left w:val="none" w:sz="0" w:space="0" w:color="auto"/>
        <w:bottom w:val="none" w:sz="0" w:space="0" w:color="auto"/>
        <w:right w:val="none" w:sz="0" w:space="0" w:color="auto"/>
      </w:divBdr>
    </w:div>
    <w:div w:id="855927750">
      <w:bodyDiv w:val="1"/>
      <w:marLeft w:val="0"/>
      <w:marRight w:val="0"/>
      <w:marTop w:val="0"/>
      <w:marBottom w:val="0"/>
      <w:divBdr>
        <w:top w:val="none" w:sz="0" w:space="0" w:color="auto"/>
        <w:left w:val="none" w:sz="0" w:space="0" w:color="auto"/>
        <w:bottom w:val="none" w:sz="0" w:space="0" w:color="auto"/>
        <w:right w:val="none" w:sz="0" w:space="0" w:color="auto"/>
      </w:divBdr>
    </w:div>
    <w:div w:id="865874692">
      <w:bodyDiv w:val="1"/>
      <w:marLeft w:val="0"/>
      <w:marRight w:val="0"/>
      <w:marTop w:val="0"/>
      <w:marBottom w:val="0"/>
      <w:divBdr>
        <w:top w:val="none" w:sz="0" w:space="0" w:color="auto"/>
        <w:left w:val="none" w:sz="0" w:space="0" w:color="auto"/>
        <w:bottom w:val="none" w:sz="0" w:space="0" w:color="auto"/>
        <w:right w:val="none" w:sz="0" w:space="0" w:color="auto"/>
      </w:divBdr>
    </w:div>
    <w:div w:id="876239570">
      <w:bodyDiv w:val="1"/>
      <w:marLeft w:val="0"/>
      <w:marRight w:val="0"/>
      <w:marTop w:val="0"/>
      <w:marBottom w:val="0"/>
      <w:divBdr>
        <w:top w:val="none" w:sz="0" w:space="0" w:color="auto"/>
        <w:left w:val="none" w:sz="0" w:space="0" w:color="auto"/>
        <w:bottom w:val="none" w:sz="0" w:space="0" w:color="auto"/>
        <w:right w:val="none" w:sz="0" w:space="0" w:color="auto"/>
      </w:divBdr>
    </w:div>
    <w:div w:id="897592577">
      <w:bodyDiv w:val="1"/>
      <w:marLeft w:val="0"/>
      <w:marRight w:val="0"/>
      <w:marTop w:val="0"/>
      <w:marBottom w:val="0"/>
      <w:divBdr>
        <w:top w:val="none" w:sz="0" w:space="0" w:color="auto"/>
        <w:left w:val="none" w:sz="0" w:space="0" w:color="auto"/>
        <w:bottom w:val="none" w:sz="0" w:space="0" w:color="auto"/>
        <w:right w:val="none" w:sz="0" w:space="0" w:color="auto"/>
      </w:divBdr>
    </w:div>
    <w:div w:id="912199109">
      <w:bodyDiv w:val="1"/>
      <w:marLeft w:val="0"/>
      <w:marRight w:val="0"/>
      <w:marTop w:val="0"/>
      <w:marBottom w:val="0"/>
      <w:divBdr>
        <w:top w:val="none" w:sz="0" w:space="0" w:color="auto"/>
        <w:left w:val="none" w:sz="0" w:space="0" w:color="auto"/>
        <w:bottom w:val="none" w:sz="0" w:space="0" w:color="auto"/>
        <w:right w:val="none" w:sz="0" w:space="0" w:color="auto"/>
      </w:divBdr>
    </w:div>
    <w:div w:id="917250956">
      <w:bodyDiv w:val="1"/>
      <w:marLeft w:val="0"/>
      <w:marRight w:val="0"/>
      <w:marTop w:val="0"/>
      <w:marBottom w:val="0"/>
      <w:divBdr>
        <w:top w:val="none" w:sz="0" w:space="0" w:color="auto"/>
        <w:left w:val="none" w:sz="0" w:space="0" w:color="auto"/>
        <w:bottom w:val="none" w:sz="0" w:space="0" w:color="auto"/>
        <w:right w:val="none" w:sz="0" w:space="0" w:color="auto"/>
      </w:divBdr>
    </w:div>
    <w:div w:id="927662193">
      <w:bodyDiv w:val="1"/>
      <w:marLeft w:val="0"/>
      <w:marRight w:val="0"/>
      <w:marTop w:val="0"/>
      <w:marBottom w:val="0"/>
      <w:divBdr>
        <w:top w:val="none" w:sz="0" w:space="0" w:color="auto"/>
        <w:left w:val="none" w:sz="0" w:space="0" w:color="auto"/>
        <w:bottom w:val="none" w:sz="0" w:space="0" w:color="auto"/>
        <w:right w:val="none" w:sz="0" w:space="0" w:color="auto"/>
      </w:divBdr>
    </w:div>
    <w:div w:id="927930910">
      <w:bodyDiv w:val="1"/>
      <w:marLeft w:val="0"/>
      <w:marRight w:val="0"/>
      <w:marTop w:val="0"/>
      <w:marBottom w:val="0"/>
      <w:divBdr>
        <w:top w:val="none" w:sz="0" w:space="0" w:color="auto"/>
        <w:left w:val="none" w:sz="0" w:space="0" w:color="auto"/>
        <w:bottom w:val="none" w:sz="0" w:space="0" w:color="auto"/>
        <w:right w:val="none" w:sz="0" w:space="0" w:color="auto"/>
      </w:divBdr>
    </w:div>
    <w:div w:id="931740734">
      <w:bodyDiv w:val="1"/>
      <w:marLeft w:val="0"/>
      <w:marRight w:val="0"/>
      <w:marTop w:val="0"/>
      <w:marBottom w:val="0"/>
      <w:divBdr>
        <w:top w:val="none" w:sz="0" w:space="0" w:color="auto"/>
        <w:left w:val="none" w:sz="0" w:space="0" w:color="auto"/>
        <w:bottom w:val="none" w:sz="0" w:space="0" w:color="auto"/>
        <w:right w:val="none" w:sz="0" w:space="0" w:color="auto"/>
      </w:divBdr>
    </w:div>
    <w:div w:id="932472830">
      <w:bodyDiv w:val="1"/>
      <w:marLeft w:val="0"/>
      <w:marRight w:val="0"/>
      <w:marTop w:val="0"/>
      <w:marBottom w:val="0"/>
      <w:divBdr>
        <w:top w:val="none" w:sz="0" w:space="0" w:color="auto"/>
        <w:left w:val="none" w:sz="0" w:space="0" w:color="auto"/>
        <w:bottom w:val="none" w:sz="0" w:space="0" w:color="auto"/>
        <w:right w:val="none" w:sz="0" w:space="0" w:color="auto"/>
      </w:divBdr>
    </w:div>
    <w:div w:id="935671778">
      <w:bodyDiv w:val="1"/>
      <w:marLeft w:val="0"/>
      <w:marRight w:val="0"/>
      <w:marTop w:val="0"/>
      <w:marBottom w:val="0"/>
      <w:divBdr>
        <w:top w:val="none" w:sz="0" w:space="0" w:color="auto"/>
        <w:left w:val="none" w:sz="0" w:space="0" w:color="auto"/>
        <w:bottom w:val="none" w:sz="0" w:space="0" w:color="auto"/>
        <w:right w:val="none" w:sz="0" w:space="0" w:color="auto"/>
      </w:divBdr>
    </w:div>
    <w:div w:id="943463786">
      <w:bodyDiv w:val="1"/>
      <w:marLeft w:val="0"/>
      <w:marRight w:val="0"/>
      <w:marTop w:val="0"/>
      <w:marBottom w:val="0"/>
      <w:divBdr>
        <w:top w:val="none" w:sz="0" w:space="0" w:color="auto"/>
        <w:left w:val="none" w:sz="0" w:space="0" w:color="auto"/>
        <w:bottom w:val="none" w:sz="0" w:space="0" w:color="auto"/>
        <w:right w:val="none" w:sz="0" w:space="0" w:color="auto"/>
      </w:divBdr>
    </w:div>
    <w:div w:id="944771926">
      <w:bodyDiv w:val="1"/>
      <w:marLeft w:val="0"/>
      <w:marRight w:val="0"/>
      <w:marTop w:val="0"/>
      <w:marBottom w:val="0"/>
      <w:divBdr>
        <w:top w:val="none" w:sz="0" w:space="0" w:color="auto"/>
        <w:left w:val="none" w:sz="0" w:space="0" w:color="auto"/>
        <w:bottom w:val="none" w:sz="0" w:space="0" w:color="auto"/>
        <w:right w:val="none" w:sz="0" w:space="0" w:color="auto"/>
      </w:divBdr>
    </w:div>
    <w:div w:id="947195407">
      <w:bodyDiv w:val="1"/>
      <w:marLeft w:val="0"/>
      <w:marRight w:val="0"/>
      <w:marTop w:val="0"/>
      <w:marBottom w:val="0"/>
      <w:divBdr>
        <w:top w:val="none" w:sz="0" w:space="0" w:color="auto"/>
        <w:left w:val="none" w:sz="0" w:space="0" w:color="auto"/>
        <w:bottom w:val="none" w:sz="0" w:space="0" w:color="auto"/>
        <w:right w:val="none" w:sz="0" w:space="0" w:color="auto"/>
      </w:divBdr>
    </w:div>
    <w:div w:id="952324026">
      <w:bodyDiv w:val="1"/>
      <w:marLeft w:val="0"/>
      <w:marRight w:val="0"/>
      <w:marTop w:val="0"/>
      <w:marBottom w:val="0"/>
      <w:divBdr>
        <w:top w:val="none" w:sz="0" w:space="0" w:color="auto"/>
        <w:left w:val="none" w:sz="0" w:space="0" w:color="auto"/>
        <w:bottom w:val="none" w:sz="0" w:space="0" w:color="auto"/>
        <w:right w:val="none" w:sz="0" w:space="0" w:color="auto"/>
      </w:divBdr>
    </w:div>
    <w:div w:id="952369175">
      <w:bodyDiv w:val="1"/>
      <w:marLeft w:val="0"/>
      <w:marRight w:val="0"/>
      <w:marTop w:val="0"/>
      <w:marBottom w:val="0"/>
      <w:divBdr>
        <w:top w:val="none" w:sz="0" w:space="0" w:color="auto"/>
        <w:left w:val="none" w:sz="0" w:space="0" w:color="auto"/>
        <w:bottom w:val="none" w:sz="0" w:space="0" w:color="auto"/>
        <w:right w:val="none" w:sz="0" w:space="0" w:color="auto"/>
      </w:divBdr>
    </w:div>
    <w:div w:id="954025301">
      <w:bodyDiv w:val="1"/>
      <w:marLeft w:val="0"/>
      <w:marRight w:val="0"/>
      <w:marTop w:val="0"/>
      <w:marBottom w:val="0"/>
      <w:divBdr>
        <w:top w:val="none" w:sz="0" w:space="0" w:color="auto"/>
        <w:left w:val="none" w:sz="0" w:space="0" w:color="auto"/>
        <w:bottom w:val="none" w:sz="0" w:space="0" w:color="auto"/>
        <w:right w:val="none" w:sz="0" w:space="0" w:color="auto"/>
      </w:divBdr>
    </w:div>
    <w:div w:id="959529628">
      <w:bodyDiv w:val="1"/>
      <w:marLeft w:val="0"/>
      <w:marRight w:val="0"/>
      <w:marTop w:val="0"/>
      <w:marBottom w:val="0"/>
      <w:divBdr>
        <w:top w:val="none" w:sz="0" w:space="0" w:color="auto"/>
        <w:left w:val="none" w:sz="0" w:space="0" w:color="auto"/>
        <w:bottom w:val="none" w:sz="0" w:space="0" w:color="auto"/>
        <w:right w:val="none" w:sz="0" w:space="0" w:color="auto"/>
      </w:divBdr>
    </w:div>
    <w:div w:id="961885872">
      <w:bodyDiv w:val="1"/>
      <w:marLeft w:val="0"/>
      <w:marRight w:val="0"/>
      <w:marTop w:val="0"/>
      <w:marBottom w:val="0"/>
      <w:divBdr>
        <w:top w:val="none" w:sz="0" w:space="0" w:color="auto"/>
        <w:left w:val="none" w:sz="0" w:space="0" w:color="auto"/>
        <w:bottom w:val="none" w:sz="0" w:space="0" w:color="auto"/>
        <w:right w:val="none" w:sz="0" w:space="0" w:color="auto"/>
      </w:divBdr>
    </w:div>
    <w:div w:id="964775925">
      <w:bodyDiv w:val="1"/>
      <w:marLeft w:val="0"/>
      <w:marRight w:val="0"/>
      <w:marTop w:val="0"/>
      <w:marBottom w:val="0"/>
      <w:divBdr>
        <w:top w:val="none" w:sz="0" w:space="0" w:color="auto"/>
        <w:left w:val="none" w:sz="0" w:space="0" w:color="auto"/>
        <w:bottom w:val="none" w:sz="0" w:space="0" w:color="auto"/>
        <w:right w:val="none" w:sz="0" w:space="0" w:color="auto"/>
      </w:divBdr>
    </w:div>
    <w:div w:id="969478965">
      <w:bodyDiv w:val="1"/>
      <w:marLeft w:val="0"/>
      <w:marRight w:val="0"/>
      <w:marTop w:val="0"/>
      <w:marBottom w:val="0"/>
      <w:divBdr>
        <w:top w:val="none" w:sz="0" w:space="0" w:color="auto"/>
        <w:left w:val="none" w:sz="0" w:space="0" w:color="auto"/>
        <w:bottom w:val="none" w:sz="0" w:space="0" w:color="auto"/>
        <w:right w:val="none" w:sz="0" w:space="0" w:color="auto"/>
      </w:divBdr>
    </w:div>
    <w:div w:id="977338403">
      <w:bodyDiv w:val="1"/>
      <w:marLeft w:val="0"/>
      <w:marRight w:val="0"/>
      <w:marTop w:val="0"/>
      <w:marBottom w:val="0"/>
      <w:divBdr>
        <w:top w:val="none" w:sz="0" w:space="0" w:color="auto"/>
        <w:left w:val="none" w:sz="0" w:space="0" w:color="auto"/>
        <w:bottom w:val="none" w:sz="0" w:space="0" w:color="auto"/>
        <w:right w:val="none" w:sz="0" w:space="0" w:color="auto"/>
      </w:divBdr>
    </w:div>
    <w:div w:id="978076050">
      <w:bodyDiv w:val="1"/>
      <w:marLeft w:val="0"/>
      <w:marRight w:val="0"/>
      <w:marTop w:val="0"/>
      <w:marBottom w:val="0"/>
      <w:divBdr>
        <w:top w:val="none" w:sz="0" w:space="0" w:color="auto"/>
        <w:left w:val="none" w:sz="0" w:space="0" w:color="auto"/>
        <w:bottom w:val="none" w:sz="0" w:space="0" w:color="auto"/>
        <w:right w:val="none" w:sz="0" w:space="0" w:color="auto"/>
      </w:divBdr>
    </w:div>
    <w:div w:id="979191462">
      <w:bodyDiv w:val="1"/>
      <w:marLeft w:val="0"/>
      <w:marRight w:val="0"/>
      <w:marTop w:val="0"/>
      <w:marBottom w:val="0"/>
      <w:divBdr>
        <w:top w:val="none" w:sz="0" w:space="0" w:color="auto"/>
        <w:left w:val="none" w:sz="0" w:space="0" w:color="auto"/>
        <w:bottom w:val="none" w:sz="0" w:space="0" w:color="auto"/>
        <w:right w:val="none" w:sz="0" w:space="0" w:color="auto"/>
      </w:divBdr>
    </w:div>
    <w:div w:id="982732983">
      <w:bodyDiv w:val="1"/>
      <w:marLeft w:val="0"/>
      <w:marRight w:val="0"/>
      <w:marTop w:val="0"/>
      <w:marBottom w:val="0"/>
      <w:divBdr>
        <w:top w:val="none" w:sz="0" w:space="0" w:color="auto"/>
        <w:left w:val="none" w:sz="0" w:space="0" w:color="auto"/>
        <w:bottom w:val="none" w:sz="0" w:space="0" w:color="auto"/>
        <w:right w:val="none" w:sz="0" w:space="0" w:color="auto"/>
      </w:divBdr>
    </w:div>
    <w:div w:id="1010330967">
      <w:bodyDiv w:val="1"/>
      <w:marLeft w:val="0"/>
      <w:marRight w:val="0"/>
      <w:marTop w:val="0"/>
      <w:marBottom w:val="0"/>
      <w:divBdr>
        <w:top w:val="none" w:sz="0" w:space="0" w:color="auto"/>
        <w:left w:val="none" w:sz="0" w:space="0" w:color="auto"/>
        <w:bottom w:val="none" w:sz="0" w:space="0" w:color="auto"/>
        <w:right w:val="none" w:sz="0" w:space="0" w:color="auto"/>
      </w:divBdr>
    </w:div>
    <w:div w:id="1029838596">
      <w:bodyDiv w:val="1"/>
      <w:marLeft w:val="0"/>
      <w:marRight w:val="0"/>
      <w:marTop w:val="0"/>
      <w:marBottom w:val="0"/>
      <w:divBdr>
        <w:top w:val="none" w:sz="0" w:space="0" w:color="auto"/>
        <w:left w:val="none" w:sz="0" w:space="0" w:color="auto"/>
        <w:bottom w:val="none" w:sz="0" w:space="0" w:color="auto"/>
        <w:right w:val="none" w:sz="0" w:space="0" w:color="auto"/>
      </w:divBdr>
    </w:div>
    <w:div w:id="1039629490">
      <w:bodyDiv w:val="1"/>
      <w:marLeft w:val="0"/>
      <w:marRight w:val="0"/>
      <w:marTop w:val="0"/>
      <w:marBottom w:val="0"/>
      <w:divBdr>
        <w:top w:val="none" w:sz="0" w:space="0" w:color="auto"/>
        <w:left w:val="none" w:sz="0" w:space="0" w:color="auto"/>
        <w:bottom w:val="none" w:sz="0" w:space="0" w:color="auto"/>
        <w:right w:val="none" w:sz="0" w:space="0" w:color="auto"/>
      </w:divBdr>
    </w:div>
    <w:div w:id="1045832360">
      <w:bodyDiv w:val="1"/>
      <w:marLeft w:val="0"/>
      <w:marRight w:val="0"/>
      <w:marTop w:val="0"/>
      <w:marBottom w:val="0"/>
      <w:divBdr>
        <w:top w:val="none" w:sz="0" w:space="0" w:color="auto"/>
        <w:left w:val="none" w:sz="0" w:space="0" w:color="auto"/>
        <w:bottom w:val="none" w:sz="0" w:space="0" w:color="auto"/>
        <w:right w:val="none" w:sz="0" w:space="0" w:color="auto"/>
      </w:divBdr>
    </w:div>
    <w:div w:id="1055079289">
      <w:bodyDiv w:val="1"/>
      <w:marLeft w:val="0"/>
      <w:marRight w:val="0"/>
      <w:marTop w:val="0"/>
      <w:marBottom w:val="0"/>
      <w:divBdr>
        <w:top w:val="none" w:sz="0" w:space="0" w:color="auto"/>
        <w:left w:val="none" w:sz="0" w:space="0" w:color="auto"/>
        <w:bottom w:val="none" w:sz="0" w:space="0" w:color="auto"/>
        <w:right w:val="none" w:sz="0" w:space="0" w:color="auto"/>
      </w:divBdr>
    </w:div>
    <w:div w:id="1061293726">
      <w:bodyDiv w:val="1"/>
      <w:marLeft w:val="0"/>
      <w:marRight w:val="0"/>
      <w:marTop w:val="0"/>
      <w:marBottom w:val="0"/>
      <w:divBdr>
        <w:top w:val="none" w:sz="0" w:space="0" w:color="auto"/>
        <w:left w:val="none" w:sz="0" w:space="0" w:color="auto"/>
        <w:bottom w:val="none" w:sz="0" w:space="0" w:color="auto"/>
        <w:right w:val="none" w:sz="0" w:space="0" w:color="auto"/>
      </w:divBdr>
    </w:div>
    <w:div w:id="1064179487">
      <w:bodyDiv w:val="1"/>
      <w:marLeft w:val="0"/>
      <w:marRight w:val="0"/>
      <w:marTop w:val="0"/>
      <w:marBottom w:val="0"/>
      <w:divBdr>
        <w:top w:val="none" w:sz="0" w:space="0" w:color="auto"/>
        <w:left w:val="none" w:sz="0" w:space="0" w:color="auto"/>
        <w:bottom w:val="none" w:sz="0" w:space="0" w:color="auto"/>
        <w:right w:val="none" w:sz="0" w:space="0" w:color="auto"/>
      </w:divBdr>
    </w:div>
    <w:div w:id="1066224934">
      <w:bodyDiv w:val="1"/>
      <w:marLeft w:val="0"/>
      <w:marRight w:val="0"/>
      <w:marTop w:val="0"/>
      <w:marBottom w:val="0"/>
      <w:divBdr>
        <w:top w:val="none" w:sz="0" w:space="0" w:color="auto"/>
        <w:left w:val="none" w:sz="0" w:space="0" w:color="auto"/>
        <w:bottom w:val="none" w:sz="0" w:space="0" w:color="auto"/>
        <w:right w:val="none" w:sz="0" w:space="0" w:color="auto"/>
      </w:divBdr>
    </w:div>
    <w:div w:id="1069769895">
      <w:bodyDiv w:val="1"/>
      <w:marLeft w:val="0"/>
      <w:marRight w:val="0"/>
      <w:marTop w:val="0"/>
      <w:marBottom w:val="0"/>
      <w:divBdr>
        <w:top w:val="none" w:sz="0" w:space="0" w:color="auto"/>
        <w:left w:val="none" w:sz="0" w:space="0" w:color="auto"/>
        <w:bottom w:val="none" w:sz="0" w:space="0" w:color="auto"/>
        <w:right w:val="none" w:sz="0" w:space="0" w:color="auto"/>
      </w:divBdr>
    </w:div>
    <w:div w:id="1079867852">
      <w:bodyDiv w:val="1"/>
      <w:marLeft w:val="0"/>
      <w:marRight w:val="0"/>
      <w:marTop w:val="0"/>
      <w:marBottom w:val="0"/>
      <w:divBdr>
        <w:top w:val="none" w:sz="0" w:space="0" w:color="auto"/>
        <w:left w:val="none" w:sz="0" w:space="0" w:color="auto"/>
        <w:bottom w:val="none" w:sz="0" w:space="0" w:color="auto"/>
        <w:right w:val="none" w:sz="0" w:space="0" w:color="auto"/>
      </w:divBdr>
    </w:div>
    <w:div w:id="1089741623">
      <w:bodyDiv w:val="1"/>
      <w:marLeft w:val="0"/>
      <w:marRight w:val="0"/>
      <w:marTop w:val="0"/>
      <w:marBottom w:val="0"/>
      <w:divBdr>
        <w:top w:val="none" w:sz="0" w:space="0" w:color="auto"/>
        <w:left w:val="none" w:sz="0" w:space="0" w:color="auto"/>
        <w:bottom w:val="none" w:sz="0" w:space="0" w:color="auto"/>
        <w:right w:val="none" w:sz="0" w:space="0" w:color="auto"/>
      </w:divBdr>
    </w:div>
    <w:div w:id="1123814604">
      <w:bodyDiv w:val="1"/>
      <w:marLeft w:val="0"/>
      <w:marRight w:val="0"/>
      <w:marTop w:val="0"/>
      <w:marBottom w:val="0"/>
      <w:divBdr>
        <w:top w:val="none" w:sz="0" w:space="0" w:color="auto"/>
        <w:left w:val="none" w:sz="0" w:space="0" w:color="auto"/>
        <w:bottom w:val="none" w:sz="0" w:space="0" w:color="auto"/>
        <w:right w:val="none" w:sz="0" w:space="0" w:color="auto"/>
      </w:divBdr>
    </w:div>
    <w:div w:id="1146431615">
      <w:bodyDiv w:val="1"/>
      <w:marLeft w:val="0"/>
      <w:marRight w:val="0"/>
      <w:marTop w:val="0"/>
      <w:marBottom w:val="0"/>
      <w:divBdr>
        <w:top w:val="none" w:sz="0" w:space="0" w:color="auto"/>
        <w:left w:val="none" w:sz="0" w:space="0" w:color="auto"/>
        <w:bottom w:val="none" w:sz="0" w:space="0" w:color="auto"/>
        <w:right w:val="none" w:sz="0" w:space="0" w:color="auto"/>
      </w:divBdr>
    </w:div>
    <w:div w:id="1154177214">
      <w:bodyDiv w:val="1"/>
      <w:marLeft w:val="0"/>
      <w:marRight w:val="0"/>
      <w:marTop w:val="0"/>
      <w:marBottom w:val="0"/>
      <w:divBdr>
        <w:top w:val="none" w:sz="0" w:space="0" w:color="auto"/>
        <w:left w:val="none" w:sz="0" w:space="0" w:color="auto"/>
        <w:bottom w:val="none" w:sz="0" w:space="0" w:color="auto"/>
        <w:right w:val="none" w:sz="0" w:space="0" w:color="auto"/>
      </w:divBdr>
    </w:div>
    <w:div w:id="1162893757">
      <w:bodyDiv w:val="1"/>
      <w:marLeft w:val="0"/>
      <w:marRight w:val="0"/>
      <w:marTop w:val="0"/>
      <w:marBottom w:val="0"/>
      <w:divBdr>
        <w:top w:val="none" w:sz="0" w:space="0" w:color="auto"/>
        <w:left w:val="none" w:sz="0" w:space="0" w:color="auto"/>
        <w:bottom w:val="none" w:sz="0" w:space="0" w:color="auto"/>
        <w:right w:val="none" w:sz="0" w:space="0" w:color="auto"/>
      </w:divBdr>
    </w:div>
    <w:div w:id="1165391678">
      <w:bodyDiv w:val="1"/>
      <w:marLeft w:val="0"/>
      <w:marRight w:val="0"/>
      <w:marTop w:val="0"/>
      <w:marBottom w:val="0"/>
      <w:divBdr>
        <w:top w:val="none" w:sz="0" w:space="0" w:color="auto"/>
        <w:left w:val="none" w:sz="0" w:space="0" w:color="auto"/>
        <w:bottom w:val="none" w:sz="0" w:space="0" w:color="auto"/>
        <w:right w:val="none" w:sz="0" w:space="0" w:color="auto"/>
      </w:divBdr>
    </w:div>
    <w:div w:id="1167018761">
      <w:bodyDiv w:val="1"/>
      <w:marLeft w:val="0"/>
      <w:marRight w:val="0"/>
      <w:marTop w:val="0"/>
      <w:marBottom w:val="0"/>
      <w:divBdr>
        <w:top w:val="none" w:sz="0" w:space="0" w:color="auto"/>
        <w:left w:val="none" w:sz="0" w:space="0" w:color="auto"/>
        <w:bottom w:val="none" w:sz="0" w:space="0" w:color="auto"/>
        <w:right w:val="none" w:sz="0" w:space="0" w:color="auto"/>
      </w:divBdr>
    </w:div>
    <w:div w:id="1170607183">
      <w:bodyDiv w:val="1"/>
      <w:marLeft w:val="0"/>
      <w:marRight w:val="0"/>
      <w:marTop w:val="0"/>
      <w:marBottom w:val="0"/>
      <w:divBdr>
        <w:top w:val="none" w:sz="0" w:space="0" w:color="auto"/>
        <w:left w:val="none" w:sz="0" w:space="0" w:color="auto"/>
        <w:bottom w:val="none" w:sz="0" w:space="0" w:color="auto"/>
        <w:right w:val="none" w:sz="0" w:space="0" w:color="auto"/>
      </w:divBdr>
    </w:div>
    <w:div w:id="1180394452">
      <w:bodyDiv w:val="1"/>
      <w:marLeft w:val="0"/>
      <w:marRight w:val="0"/>
      <w:marTop w:val="0"/>
      <w:marBottom w:val="0"/>
      <w:divBdr>
        <w:top w:val="none" w:sz="0" w:space="0" w:color="auto"/>
        <w:left w:val="none" w:sz="0" w:space="0" w:color="auto"/>
        <w:bottom w:val="none" w:sz="0" w:space="0" w:color="auto"/>
        <w:right w:val="none" w:sz="0" w:space="0" w:color="auto"/>
      </w:divBdr>
    </w:div>
    <w:div w:id="1185292377">
      <w:bodyDiv w:val="1"/>
      <w:marLeft w:val="0"/>
      <w:marRight w:val="0"/>
      <w:marTop w:val="0"/>
      <w:marBottom w:val="0"/>
      <w:divBdr>
        <w:top w:val="none" w:sz="0" w:space="0" w:color="auto"/>
        <w:left w:val="none" w:sz="0" w:space="0" w:color="auto"/>
        <w:bottom w:val="none" w:sz="0" w:space="0" w:color="auto"/>
        <w:right w:val="none" w:sz="0" w:space="0" w:color="auto"/>
      </w:divBdr>
    </w:div>
    <w:div w:id="1191914624">
      <w:bodyDiv w:val="1"/>
      <w:marLeft w:val="0"/>
      <w:marRight w:val="0"/>
      <w:marTop w:val="0"/>
      <w:marBottom w:val="0"/>
      <w:divBdr>
        <w:top w:val="none" w:sz="0" w:space="0" w:color="auto"/>
        <w:left w:val="none" w:sz="0" w:space="0" w:color="auto"/>
        <w:bottom w:val="none" w:sz="0" w:space="0" w:color="auto"/>
        <w:right w:val="none" w:sz="0" w:space="0" w:color="auto"/>
      </w:divBdr>
    </w:div>
    <w:div w:id="1210188185">
      <w:bodyDiv w:val="1"/>
      <w:marLeft w:val="0"/>
      <w:marRight w:val="0"/>
      <w:marTop w:val="0"/>
      <w:marBottom w:val="0"/>
      <w:divBdr>
        <w:top w:val="none" w:sz="0" w:space="0" w:color="auto"/>
        <w:left w:val="none" w:sz="0" w:space="0" w:color="auto"/>
        <w:bottom w:val="none" w:sz="0" w:space="0" w:color="auto"/>
        <w:right w:val="none" w:sz="0" w:space="0" w:color="auto"/>
      </w:divBdr>
    </w:div>
    <w:div w:id="1210846384">
      <w:bodyDiv w:val="1"/>
      <w:marLeft w:val="0"/>
      <w:marRight w:val="0"/>
      <w:marTop w:val="0"/>
      <w:marBottom w:val="0"/>
      <w:divBdr>
        <w:top w:val="none" w:sz="0" w:space="0" w:color="auto"/>
        <w:left w:val="none" w:sz="0" w:space="0" w:color="auto"/>
        <w:bottom w:val="none" w:sz="0" w:space="0" w:color="auto"/>
        <w:right w:val="none" w:sz="0" w:space="0" w:color="auto"/>
      </w:divBdr>
    </w:div>
    <w:div w:id="1218396279">
      <w:bodyDiv w:val="1"/>
      <w:marLeft w:val="0"/>
      <w:marRight w:val="0"/>
      <w:marTop w:val="0"/>
      <w:marBottom w:val="0"/>
      <w:divBdr>
        <w:top w:val="none" w:sz="0" w:space="0" w:color="auto"/>
        <w:left w:val="none" w:sz="0" w:space="0" w:color="auto"/>
        <w:bottom w:val="none" w:sz="0" w:space="0" w:color="auto"/>
        <w:right w:val="none" w:sz="0" w:space="0" w:color="auto"/>
      </w:divBdr>
    </w:div>
    <w:div w:id="1224637502">
      <w:bodyDiv w:val="1"/>
      <w:marLeft w:val="0"/>
      <w:marRight w:val="0"/>
      <w:marTop w:val="0"/>
      <w:marBottom w:val="0"/>
      <w:divBdr>
        <w:top w:val="none" w:sz="0" w:space="0" w:color="auto"/>
        <w:left w:val="none" w:sz="0" w:space="0" w:color="auto"/>
        <w:bottom w:val="none" w:sz="0" w:space="0" w:color="auto"/>
        <w:right w:val="none" w:sz="0" w:space="0" w:color="auto"/>
      </w:divBdr>
    </w:div>
    <w:div w:id="1230464113">
      <w:bodyDiv w:val="1"/>
      <w:marLeft w:val="0"/>
      <w:marRight w:val="0"/>
      <w:marTop w:val="0"/>
      <w:marBottom w:val="0"/>
      <w:divBdr>
        <w:top w:val="none" w:sz="0" w:space="0" w:color="auto"/>
        <w:left w:val="none" w:sz="0" w:space="0" w:color="auto"/>
        <w:bottom w:val="none" w:sz="0" w:space="0" w:color="auto"/>
        <w:right w:val="none" w:sz="0" w:space="0" w:color="auto"/>
      </w:divBdr>
    </w:div>
    <w:div w:id="1230919173">
      <w:bodyDiv w:val="1"/>
      <w:marLeft w:val="0"/>
      <w:marRight w:val="0"/>
      <w:marTop w:val="0"/>
      <w:marBottom w:val="0"/>
      <w:divBdr>
        <w:top w:val="none" w:sz="0" w:space="0" w:color="auto"/>
        <w:left w:val="none" w:sz="0" w:space="0" w:color="auto"/>
        <w:bottom w:val="none" w:sz="0" w:space="0" w:color="auto"/>
        <w:right w:val="none" w:sz="0" w:space="0" w:color="auto"/>
      </w:divBdr>
    </w:div>
    <w:div w:id="1231228791">
      <w:bodyDiv w:val="1"/>
      <w:marLeft w:val="0"/>
      <w:marRight w:val="0"/>
      <w:marTop w:val="0"/>
      <w:marBottom w:val="0"/>
      <w:divBdr>
        <w:top w:val="none" w:sz="0" w:space="0" w:color="auto"/>
        <w:left w:val="none" w:sz="0" w:space="0" w:color="auto"/>
        <w:bottom w:val="none" w:sz="0" w:space="0" w:color="auto"/>
        <w:right w:val="none" w:sz="0" w:space="0" w:color="auto"/>
      </w:divBdr>
    </w:div>
    <w:div w:id="1235434604">
      <w:bodyDiv w:val="1"/>
      <w:marLeft w:val="0"/>
      <w:marRight w:val="0"/>
      <w:marTop w:val="0"/>
      <w:marBottom w:val="0"/>
      <w:divBdr>
        <w:top w:val="none" w:sz="0" w:space="0" w:color="auto"/>
        <w:left w:val="none" w:sz="0" w:space="0" w:color="auto"/>
        <w:bottom w:val="none" w:sz="0" w:space="0" w:color="auto"/>
        <w:right w:val="none" w:sz="0" w:space="0" w:color="auto"/>
      </w:divBdr>
    </w:div>
    <w:div w:id="1244796835">
      <w:bodyDiv w:val="1"/>
      <w:marLeft w:val="0"/>
      <w:marRight w:val="0"/>
      <w:marTop w:val="0"/>
      <w:marBottom w:val="0"/>
      <w:divBdr>
        <w:top w:val="none" w:sz="0" w:space="0" w:color="auto"/>
        <w:left w:val="none" w:sz="0" w:space="0" w:color="auto"/>
        <w:bottom w:val="none" w:sz="0" w:space="0" w:color="auto"/>
        <w:right w:val="none" w:sz="0" w:space="0" w:color="auto"/>
      </w:divBdr>
    </w:div>
    <w:div w:id="1247611958">
      <w:bodyDiv w:val="1"/>
      <w:marLeft w:val="0"/>
      <w:marRight w:val="0"/>
      <w:marTop w:val="0"/>
      <w:marBottom w:val="0"/>
      <w:divBdr>
        <w:top w:val="none" w:sz="0" w:space="0" w:color="auto"/>
        <w:left w:val="none" w:sz="0" w:space="0" w:color="auto"/>
        <w:bottom w:val="none" w:sz="0" w:space="0" w:color="auto"/>
        <w:right w:val="none" w:sz="0" w:space="0" w:color="auto"/>
      </w:divBdr>
    </w:div>
    <w:div w:id="1258060998">
      <w:bodyDiv w:val="1"/>
      <w:marLeft w:val="0"/>
      <w:marRight w:val="0"/>
      <w:marTop w:val="0"/>
      <w:marBottom w:val="0"/>
      <w:divBdr>
        <w:top w:val="none" w:sz="0" w:space="0" w:color="auto"/>
        <w:left w:val="none" w:sz="0" w:space="0" w:color="auto"/>
        <w:bottom w:val="none" w:sz="0" w:space="0" w:color="auto"/>
        <w:right w:val="none" w:sz="0" w:space="0" w:color="auto"/>
      </w:divBdr>
    </w:div>
    <w:div w:id="1258174301">
      <w:bodyDiv w:val="1"/>
      <w:marLeft w:val="0"/>
      <w:marRight w:val="0"/>
      <w:marTop w:val="0"/>
      <w:marBottom w:val="0"/>
      <w:divBdr>
        <w:top w:val="none" w:sz="0" w:space="0" w:color="auto"/>
        <w:left w:val="none" w:sz="0" w:space="0" w:color="auto"/>
        <w:bottom w:val="none" w:sz="0" w:space="0" w:color="auto"/>
        <w:right w:val="none" w:sz="0" w:space="0" w:color="auto"/>
      </w:divBdr>
    </w:div>
    <w:div w:id="1261064335">
      <w:bodyDiv w:val="1"/>
      <w:marLeft w:val="0"/>
      <w:marRight w:val="0"/>
      <w:marTop w:val="0"/>
      <w:marBottom w:val="0"/>
      <w:divBdr>
        <w:top w:val="none" w:sz="0" w:space="0" w:color="auto"/>
        <w:left w:val="none" w:sz="0" w:space="0" w:color="auto"/>
        <w:bottom w:val="none" w:sz="0" w:space="0" w:color="auto"/>
        <w:right w:val="none" w:sz="0" w:space="0" w:color="auto"/>
      </w:divBdr>
    </w:div>
    <w:div w:id="1268927274">
      <w:bodyDiv w:val="1"/>
      <w:marLeft w:val="0"/>
      <w:marRight w:val="0"/>
      <w:marTop w:val="0"/>
      <w:marBottom w:val="0"/>
      <w:divBdr>
        <w:top w:val="none" w:sz="0" w:space="0" w:color="auto"/>
        <w:left w:val="none" w:sz="0" w:space="0" w:color="auto"/>
        <w:bottom w:val="none" w:sz="0" w:space="0" w:color="auto"/>
        <w:right w:val="none" w:sz="0" w:space="0" w:color="auto"/>
      </w:divBdr>
    </w:div>
    <w:div w:id="1274633132">
      <w:bodyDiv w:val="1"/>
      <w:marLeft w:val="0"/>
      <w:marRight w:val="0"/>
      <w:marTop w:val="0"/>
      <w:marBottom w:val="0"/>
      <w:divBdr>
        <w:top w:val="none" w:sz="0" w:space="0" w:color="auto"/>
        <w:left w:val="none" w:sz="0" w:space="0" w:color="auto"/>
        <w:bottom w:val="none" w:sz="0" w:space="0" w:color="auto"/>
        <w:right w:val="none" w:sz="0" w:space="0" w:color="auto"/>
      </w:divBdr>
    </w:div>
    <w:div w:id="1318803060">
      <w:bodyDiv w:val="1"/>
      <w:marLeft w:val="0"/>
      <w:marRight w:val="0"/>
      <w:marTop w:val="0"/>
      <w:marBottom w:val="0"/>
      <w:divBdr>
        <w:top w:val="none" w:sz="0" w:space="0" w:color="auto"/>
        <w:left w:val="none" w:sz="0" w:space="0" w:color="auto"/>
        <w:bottom w:val="none" w:sz="0" w:space="0" w:color="auto"/>
        <w:right w:val="none" w:sz="0" w:space="0" w:color="auto"/>
      </w:divBdr>
    </w:div>
    <w:div w:id="1324048106">
      <w:bodyDiv w:val="1"/>
      <w:marLeft w:val="0"/>
      <w:marRight w:val="0"/>
      <w:marTop w:val="0"/>
      <w:marBottom w:val="0"/>
      <w:divBdr>
        <w:top w:val="none" w:sz="0" w:space="0" w:color="auto"/>
        <w:left w:val="none" w:sz="0" w:space="0" w:color="auto"/>
        <w:bottom w:val="none" w:sz="0" w:space="0" w:color="auto"/>
        <w:right w:val="none" w:sz="0" w:space="0" w:color="auto"/>
      </w:divBdr>
    </w:div>
    <w:div w:id="1338000710">
      <w:bodyDiv w:val="1"/>
      <w:marLeft w:val="0"/>
      <w:marRight w:val="0"/>
      <w:marTop w:val="0"/>
      <w:marBottom w:val="0"/>
      <w:divBdr>
        <w:top w:val="none" w:sz="0" w:space="0" w:color="auto"/>
        <w:left w:val="none" w:sz="0" w:space="0" w:color="auto"/>
        <w:bottom w:val="none" w:sz="0" w:space="0" w:color="auto"/>
        <w:right w:val="none" w:sz="0" w:space="0" w:color="auto"/>
      </w:divBdr>
    </w:div>
    <w:div w:id="1338926099">
      <w:bodyDiv w:val="1"/>
      <w:marLeft w:val="0"/>
      <w:marRight w:val="0"/>
      <w:marTop w:val="0"/>
      <w:marBottom w:val="0"/>
      <w:divBdr>
        <w:top w:val="none" w:sz="0" w:space="0" w:color="auto"/>
        <w:left w:val="none" w:sz="0" w:space="0" w:color="auto"/>
        <w:bottom w:val="none" w:sz="0" w:space="0" w:color="auto"/>
        <w:right w:val="none" w:sz="0" w:space="0" w:color="auto"/>
      </w:divBdr>
    </w:div>
    <w:div w:id="1348796536">
      <w:bodyDiv w:val="1"/>
      <w:marLeft w:val="0"/>
      <w:marRight w:val="0"/>
      <w:marTop w:val="0"/>
      <w:marBottom w:val="0"/>
      <w:divBdr>
        <w:top w:val="none" w:sz="0" w:space="0" w:color="auto"/>
        <w:left w:val="none" w:sz="0" w:space="0" w:color="auto"/>
        <w:bottom w:val="none" w:sz="0" w:space="0" w:color="auto"/>
        <w:right w:val="none" w:sz="0" w:space="0" w:color="auto"/>
      </w:divBdr>
    </w:div>
    <w:div w:id="1358850071">
      <w:bodyDiv w:val="1"/>
      <w:marLeft w:val="0"/>
      <w:marRight w:val="0"/>
      <w:marTop w:val="0"/>
      <w:marBottom w:val="0"/>
      <w:divBdr>
        <w:top w:val="none" w:sz="0" w:space="0" w:color="auto"/>
        <w:left w:val="none" w:sz="0" w:space="0" w:color="auto"/>
        <w:bottom w:val="none" w:sz="0" w:space="0" w:color="auto"/>
        <w:right w:val="none" w:sz="0" w:space="0" w:color="auto"/>
      </w:divBdr>
    </w:div>
    <w:div w:id="1358966091">
      <w:bodyDiv w:val="1"/>
      <w:marLeft w:val="0"/>
      <w:marRight w:val="0"/>
      <w:marTop w:val="0"/>
      <w:marBottom w:val="0"/>
      <w:divBdr>
        <w:top w:val="none" w:sz="0" w:space="0" w:color="auto"/>
        <w:left w:val="none" w:sz="0" w:space="0" w:color="auto"/>
        <w:bottom w:val="none" w:sz="0" w:space="0" w:color="auto"/>
        <w:right w:val="none" w:sz="0" w:space="0" w:color="auto"/>
      </w:divBdr>
    </w:div>
    <w:div w:id="1359234712">
      <w:bodyDiv w:val="1"/>
      <w:marLeft w:val="0"/>
      <w:marRight w:val="0"/>
      <w:marTop w:val="0"/>
      <w:marBottom w:val="0"/>
      <w:divBdr>
        <w:top w:val="none" w:sz="0" w:space="0" w:color="auto"/>
        <w:left w:val="none" w:sz="0" w:space="0" w:color="auto"/>
        <w:bottom w:val="none" w:sz="0" w:space="0" w:color="auto"/>
        <w:right w:val="none" w:sz="0" w:space="0" w:color="auto"/>
      </w:divBdr>
    </w:div>
    <w:div w:id="1362435101">
      <w:bodyDiv w:val="1"/>
      <w:marLeft w:val="0"/>
      <w:marRight w:val="0"/>
      <w:marTop w:val="0"/>
      <w:marBottom w:val="0"/>
      <w:divBdr>
        <w:top w:val="none" w:sz="0" w:space="0" w:color="auto"/>
        <w:left w:val="none" w:sz="0" w:space="0" w:color="auto"/>
        <w:bottom w:val="none" w:sz="0" w:space="0" w:color="auto"/>
        <w:right w:val="none" w:sz="0" w:space="0" w:color="auto"/>
      </w:divBdr>
    </w:div>
    <w:div w:id="1382636439">
      <w:bodyDiv w:val="1"/>
      <w:marLeft w:val="0"/>
      <w:marRight w:val="0"/>
      <w:marTop w:val="0"/>
      <w:marBottom w:val="0"/>
      <w:divBdr>
        <w:top w:val="none" w:sz="0" w:space="0" w:color="auto"/>
        <w:left w:val="none" w:sz="0" w:space="0" w:color="auto"/>
        <w:bottom w:val="none" w:sz="0" w:space="0" w:color="auto"/>
        <w:right w:val="none" w:sz="0" w:space="0" w:color="auto"/>
      </w:divBdr>
    </w:div>
    <w:div w:id="1386026769">
      <w:bodyDiv w:val="1"/>
      <w:marLeft w:val="0"/>
      <w:marRight w:val="0"/>
      <w:marTop w:val="0"/>
      <w:marBottom w:val="0"/>
      <w:divBdr>
        <w:top w:val="none" w:sz="0" w:space="0" w:color="auto"/>
        <w:left w:val="none" w:sz="0" w:space="0" w:color="auto"/>
        <w:bottom w:val="none" w:sz="0" w:space="0" w:color="auto"/>
        <w:right w:val="none" w:sz="0" w:space="0" w:color="auto"/>
      </w:divBdr>
    </w:div>
    <w:div w:id="1388384107">
      <w:bodyDiv w:val="1"/>
      <w:marLeft w:val="0"/>
      <w:marRight w:val="0"/>
      <w:marTop w:val="0"/>
      <w:marBottom w:val="0"/>
      <w:divBdr>
        <w:top w:val="none" w:sz="0" w:space="0" w:color="auto"/>
        <w:left w:val="none" w:sz="0" w:space="0" w:color="auto"/>
        <w:bottom w:val="none" w:sz="0" w:space="0" w:color="auto"/>
        <w:right w:val="none" w:sz="0" w:space="0" w:color="auto"/>
      </w:divBdr>
    </w:div>
    <w:div w:id="1393697252">
      <w:bodyDiv w:val="1"/>
      <w:marLeft w:val="0"/>
      <w:marRight w:val="0"/>
      <w:marTop w:val="0"/>
      <w:marBottom w:val="0"/>
      <w:divBdr>
        <w:top w:val="none" w:sz="0" w:space="0" w:color="auto"/>
        <w:left w:val="none" w:sz="0" w:space="0" w:color="auto"/>
        <w:bottom w:val="none" w:sz="0" w:space="0" w:color="auto"/>
        <w:right w:val="none" w:sz="0" w:space="0" w:color="auto"/>
      </w:divBdr>
    </w:div>
    <w:div w:id="1400909421">
      <w:bodyDiv w:val="1"/>
      <w:marLeft w:val="0"/>
      <w:marRight w:val="0"/>
      <w:marTop w:val="0"/>
      <w:marBottom w:val="0"/>
      <w:divBdr>
        <w:top w:val="none" w:sz="0" w:space="0" w:color="auto"/>
        <w:left w:val="none" w:sz="0" w:space="0" w:color="auto"/>
        <w:bottom w:val="none" w:sz="0" w:space="0" w:color="auto"/>
        <w:right w:val="none" w:sz="0" w:space="0" w:color="auto"/>
      </w:divBdr>
    </w:div>
    <w:div w:id="1403333314">
      <w:bodyDiv w:val="1"/>
      <w:marLeft w:val="0"/>
      <w:marRight w:val="0"/>
      <w:marTop w:val="0"/>
      <w:marBottom w:val="0"/>
      <w:divBdr>
        <w:top w:val="none" w:sz="0" w:space="0" w:color="auto"/>
        <w:left w:val="none" w:sz="0" w:space="0" w:color="auto"/>
        <w:bottom w:val="none" w:sz="0" w:space="0" w:color="auto"/>
        <w:right w:val="none" w:sz="0" w:space="0" w:color="auto"/>
      </w:divBdr>
    </w:div>
    <w:div w:id="1417945033">
      <w:bodyDiv w:val="1"/>
      <w:marLeft w:val="0"/>
      <w:marRight w:val="0"/>
      <w:marTop w:val="0"/>
      <w:marBottom w:val="0"/>
      <w:divBdr>
        <w:top w:val="none" w:sz="0" w:space="0" w:color="auto"/>
        <w:left w:val="none" w:sz="0" w:space="0" w:color="auto"/>
        <w:bottom w:val="none" w:sz="0" w:space="0" w:color="auto"/>
        <w:right w:val="none" w:sz="0" w:space="0" w:color="auto"/>
      </w:divBdr>
    </w:div>
    <w:div w:id="1431968115">
      <w:bodyDiv w:val="1"/>
      <w:marLeft w:val="0"/>
      <w:marRight w:val="0"/>
      <w:marTop w:val="0"/>
      <w:marBottom w:val="0"/>
      <w:divBdr>
        <w:top w:val="none" w:sz="0" w:space="0" w:color="auto"/>
        <w:left w:val="none" w:sz="0" w:space="0" w:color="auto"/>
        <w:bottom w:val="none" w:sz="0" w:space="0" w:color="auto"/>
        <w:right w:val="none" w:sz="0" w:space="0" w:color="auto"/>
      </w:divBdr>
    </w:div>
    <w:div w:id="1460609594">
      <w:bodyDiv w:val="1"/>
      <w:marLeft w:val="0"/>
      <w:marRight w:val="0"/>
      <w:marTop w:val="0"/>
      <w:marBottom w:val="0"/>
      <w:divBdr>
        <w:top w:val="none" w:sz="0" w:space="0" w:color="auto"/>
        <w:left w:val="none" w:sz="0" w:space="0" w:color="auto"/>
        <w:bottom w:val="none" w:sz="0" w:space="0" w:color="auto"/>
        <w:right w:val="none" w:sz="0" w:space="0" w:color="auto"/>
      </w:divBdr>
    </w:div>
    <w:div w:id="1462336927">
      <w:bodyDiv w:val="1"/>
      <w:marLeft w:val="0"/>
      <w:marRight w:val="0"/>
      <w:marTop w:val="0"/>
      <w:marBottom w:val="0"/>
      <w:divBdr>
        <w:top w:val="none" w:sz="0" w:space="0" w:color="auto"/>
        <w:left w:val="none" w:sz="0" w:space="0" w:color="auto"/>
        <w:bottom w:val="none" w:sz="0" w:space="0" w:color="auto"/>
        <w:right w:val="none" w:sz="0" w:space="0" w:color="auto"/>
      </w:divBdr>
    </w:div>
    <w:div w:id="1463844772">
      <w:bodyDiv w:val="1"/>
      <w:marLeft w:val="0"/>
      <w:marRight w:val="0"/>
      <w:marTop w:val="0"/>
      <w:marBottom w:val="0"/>
      <w:divBdr>
        <w:top w:val="none" w:sz="0" w:space="0" w:color="auto"/>
        <w:left w:val="none" w:sz="0" w:space="0" w:color="auto"/>
        <w:bottom w:val="none" w:sz="0" w:space="0" w:color="auto"/>
        <w:right w:val="none" w:sz="0" w:space="0" w:color="auto"/>
      </w:divBdr>
    </w:div>
    <w:div w:id="1463889526">
      <w:bodyDiv w:val="1"/>
      <w:marLeft w:val="0"/>
      <w:marRight w:val="0"/>
      <w:marTop w:val="0"/>
      <w:marBottom w:val="0"/>
      <w:divBdr>
        <w:top w:val="none" w:sz="0" w:space="0" w:color="auto"/>
        <w:left w:val="none" w:sz="0" w:space="0" w:color="auto"/>
        <w:bottom w:val="none" w:sz="0" w:space="0" w:color="auto"/>
        <w:right w:val="none" w:sz="0" w:space="0" w:color="auto"/>
      </w:divBdr>
    </w:div>
    <w:div w:id="1466384823">
      <w:bodyDiv w:val="1"/>
      <w:marLeft w:val="0"/>
      <w:marRight w:val="0"/>
      <w:marTop w:val="0"/>
      <w:marBottom w:val="0"/>
      <w:divBdr>
        <w:top w:val="none" w:sz="0" w:space="0" w:color="auto"/>
        <w:left w:val="none" w:sz="0" w:space="0" w:color="auto"/>
        <w:bottom w:val="none" w:sz="0" w:space="0" w:color="auto"/>
        <w:right w:val="none" w:sz="0" w:space="0" w:color="auto"/>
      </w:divBdr>
    </w:div>
    <w:div w:id="1467549226">
      <w:bodyDiv w:val="1"/>
      <w:marLeft w:val="0"/>
      <w:marRight w:val="0"/>
      <w:marTop w:val="0"/>
      <w:marBottom w:val="0"/>
      <w:divBdr>
        <w:top w:val="none" w:sz="0" w:space="0" w:color="auto"/>
        <w:left w:val="none" w:sz="0" w:space="0" w:color="auto"/>
        <w:bottom w:val="none" w:sz="0" w:space="0" w:color="auto"/>
        <w:right w:val="none" w:sz="0" w:space="0" w:color="auto"/>
      </w:divBdr>
    </w:div>
    <w:div w:id="1470244054">
      <w:bodyDiv w:val="1"/>
      <w:marLeft w:val="0"/>
      <w:marRight w:val="0"/>
      <w:marTop w:val="0"/>
      <w:marBottom w:val="0"/>
      <w:divBdr>
        <w:top w:val="none" w:sz="0" w:space="0" w:color="auto"/>
        <w:left w:val="none" w:sz="0" w:space="0" w:color="auto"/>
        <w:bottom w:val="none" w:sz="0" w:space="0" w:color="auto"/>
        <w:right w:val="none" w:sz="0" w:space="0" w:color="auto"/>
      </w:divBdr>
    </w:div>
    <w:div w:id="1472333014">
      <w:bodyDiv w:val="1"/>
      <w:marLeft w:val="0"/>
      <w:marRight w:val="0"/>
      <w:marTop w:val="0"/>
      <w:marBottom w:val="0"/>
      <w:divBdr>
        <w:top w:val="none" w:sz="0" w:space="0" w:color="auto"/>
        <w:left w:val="none" w:sz="0" w:space="0" w:color="auto"/>
        <w:bottom w:val="none" w:sz="0" w:space="0" w:color="auto"/>
        <w:right w:val="none" w:sz="0" w:space="0" w:color="auto"/>
      </w:divBdr>
    </w:div>
    <w:div w:id="1473719978">
      <w:bodyDiv w:val="1"/>
      <w:marLeft w:val="0"/>
      <w:marRight w:val="0"/>
      <w:marTop w:val="0"/>
      <w:marBottom w:val="0"/>
      <w:divBdr>
        <w:top w:val="none" w:sz="0" w:space="0" w:color="auto"/>
        <w:left w:val="none" w:sz="0" w:space="0" w:color="auto"/>
        <w:bottom w:val="none" w:sz="0" w:space="0" w:color="auto"/>
        <w:right w:val="none" w:sz="0" w:space="0" w:color="auto"/>
      </w:divBdr>
    </w:div>
    <w:div w:id="1474835748">
      <w:bodyDiv w:val="1"/>
      <w:marLeft w:val="0"/>
      <w:marRight w:val="0"/>
      <w:marTop w:val="0"/>
      <w:marBottom w:val="0"/>
      <w:divBdr>
        <w:top w:val="none" w:sz="0" w:space="0" w:color="auto"/>
        <w:left w:val="none" w:sz="0" w:space="0" w:color="auto"/>
        <w:bottom w:val="none" w:sz="0" w:space="0" w:color="auto"/>
        <w:right w:val="none" w:sz="0" w:space="0" w:color="auto"/>
      </w:divBdr>
    </w:div>
    <w:div w:id="1475949047">
      <w:bodyDiv w:val="1"/>
      <w:marLeft w:val="0"/>
      <w:marRight w:val="0"/>
      <w:marTop w:val="0"/>
      <w:marBottom w:val="0"/>
      <w:divBdr>
        <w:top w:val="none" w:sz="0" w:space="0" w:color="auto"/>
        <w:left w:val="none" w:sz="0" w:space="0" w:color="auto"/>
        <w:bottom w:val="none" w:sz="0" w:space="0" w:color="auto"/>
        <w:right w:val="none" w:sz="0" w:space="0" w:color="auto"/>
      </w:divBdr>
    </w:div>
    <w:div w:id="1480224236">
      <w:bodyDiv w:val="1"/>
      <w:marLeft w:val="0"/>
      <w:marRight w:val="0"/>
      <w:marTop w:val="0"/>
      <w:marBottom w:val="0"/>
      <w:divBdr>
        <w:top w:val="none" w:sz="0" w:space="0" w:color="auto"/>
        <w:left w:val="none" w:sz="0" w:space="0" w:color="auto"/>
        <w:bottom w:val="none" w:sz="0" w:space="0" w:color="auto"/>
        <w:right w:val="none" w:sz="0" w:space="0" w:color="auto"/>
      </w:divBdr>
    </w:div>
    <w:div w:id="1484546723">
      <w:bodyDiv w:val="1"/>
      <w:marLeft w:val="0"/>
      <w:marRight w:val="0"/>
      <w:marTop w:val="0"/>
      <w:marBottom w:val="0"/>
      <w:divBdr>
        <w:top w:val="none" w:sz="0" w:space="0" w:color="auto"/>
        <w:left w:val="none" w:sz="0" w:space="0" w:color="auto"/>
        <w:bottom w:val="none" w:sz="0" w:space="0" w:color="auto"/>
        <w:right w:val="none" w:sz="0" w:space="0" w:color="auto"/>
      </w:divBdr>
    </w:div>
    <w:div w:id="1492915536">
      <w:bodyDiv w:val="1"/>
      <w:marLeft w:val="0"/>
      <w:marRight w:val="0"/>
      <w:marTop w:val="0"/>
      <w:marBottom w:val="0"/>
      <w:divBdr>
        <w:top w:val="none" w:sz="0" w:space="0" w:color="auto"/>
        <w:left w:val="none" w:sz="0" w:space="0" w:color="auto"/>
        <w:bottom w:val="none" w:sz="0" w:space="0" w:color="auto"/>
        <w:right w:val="none" w:sz="0" w:space="0" w:color="auto"/>
      </w:divBdr>
    </w:div>
    <w:div w:id="1495295392">
      <w:bodyDiv w:val="1"/>
      <w:marLeft w:val="0"/>
      <w:marRight w:val="0"/>
      <w:marTop w:val="0"/>
      <w:marBottom w:val="0"/>
      <w:divBdr>
        <w:top w:val="none" w:sz="0" w:space="0" w:color="auto"/>
        <w:left w:val="none" w:sz="0" w:space="0" w:color="auto"/>
        <w:bottom w:val="none" w:sz="0" w:space="0" w:color="auto"/>
        <w:right w:val="none" w:sz="0" w:space="0" w:color="auto"/>
      </w:divBdr>
    </w:div>
    <w:div w:id="1521627312">
      <w:bodyDiv w:val="1"/>
      <w:marLeft w:val="0"/>
      <w:marRight w:val="0"/>
      <w:marTop w:val="0"/>
      <w:marBottom w:val="0"/>
      <w:divBdr>
        <w:top w:val="none" w:sz="0" w:space="0" w:color="auto"/>
        <w:left w:val="none" w:sz="0" w:space="0" w:color="auto"/>
        <w:bottom w:val="none" w:sz="0" w:space="0" w:color="auto"/>
        <w:right w:val="none" w:sz="0" w:space="0" w:color="auto"/>
      </w:divBdr>
    </w:div>
    <w:div w:id="1529486777">
      <w:bodyDiv w:val="1"/>
      <w:marLeft w:val="0"/>
      <w:marRight w:val="0"/>
      <w:marTop w:val="0"/>
      <w:marBottom w:val="0"/>
      <w:divBdr>
        <w:top w:val="none" w:sz="0" w:space="0" w:color="auto"/>
        <w:left w:val="none" w:sz="0" w:space="0" w:color="auto"/>
        <w:bottom w:val="none" w:sz="0" w:space="0" w:color="auto"/>
        <w:right w:val="none" w:sz="0" w:space="0" w:color="auto"/>
      </w:divBdr>
    </w:div>
    <w:div w:id="1540387588">
      <w:bodyDiv w:val="1"/>
      <w:marLeft w:val="0"/>
      <w:marRight w:val="0"/>
      <w:marTop w:val="0"/>
      <w:marBottom w:val="0"/>
      <w:divBdr>
        <w:top w:val="none" w:sz="0" w:space="0" w:color="auto"/>
        <w:left w:val="none" w:sz="0" w:space="0" w:color="auto"/>
        <w:bottom w:val="none" w:sz="0" w:space="0" w:color="auto"/>
        <w:right w:val="none" w:sz="0" w:space="0" w:color="auto"/>
      </w:divBdr>
    </w:div>
    <w:div w:id="1553694640">
      <w:bodyDiv w:val="1"/>
      <w:marLeft w:val="0"/>
      <w:marRight w:val="0"/>
      <w:marTop w:val="0"/>
      <w:marBottom w:val="0"/>
      <w:divBdr>
        <w:top w:val="none" w:sz="0" w:space="0" w:color="auto"/>
        <w:left w:val="none" w:sz="0" w:space="0" w:color="auto"/>
        <w:bottom w:val="none" w:sz="0" w:space="0" w:color="auto"/>
        <w:right w:val="none" w:sz="0" w:space="0" w:color="auto"/>
      </w:divBdr>
    </w:div>
    <w:div w:id="1563784026">
      <w:bodyDiv w:val="1"/>
      <w:marLeft w:val="0"/>
      <w:marRight w:val="0"/>
      <w:marTop w:val="0"/>
      <w:marBottom w:val="0"/>
      <w:divBdr>
        <w:top w:val="none" w:sz="0" w:space="0" w:color="auto"/>
        <w:left w:val="none" w:sz="0" w:space="0" w:color="auto"/>
        <w:bottom w:val="none" w:sz="0" w:space="0" w:color="auto"/>
        <w:right w:val="none" w:sz="0" w:space="0" w:color="auto"/>
      </w:divBdr>
    </w:div>
    <w:div w:id="1565020474">
      <w:bodyDiv w:val="1"/>
      <w:marLeft w:val="0"/>
      <w:marRight w:val="0"/>
      <w:marTop w:val="0"/>
      <w:marBottom w:val="0"/>
      <w:divBdr>
        <w:top w:val="none" w:sz="0" w:space="0" w:color="auto"/>
        <w:left w:val="none" w:sz="0" w:space="0" w:color="auto"/>
        <w:bottom w:val="none" w:sz="0" w:space="0" w:color="auto"/>
        <w:right w:val="none" w:sz="0" w:space="0" w:color="auto"/>
      </w:divBdr>
    </w:div>
    <w:div w:id="1571037212">
      <w:bodyDiv w:val="1"/>
      <w:marLeft w:val="0"/>
      <w:marRight w:val="0"/>
      <w:marTop w:val="0"/>
      <w:marBottom w:val="0"/>
      <w:divBdr>
        <w:top w:val="none" w:sz="0" w:space="0" w:color="auto"/>
        <w:left w:val="none" w:sz="0" w:space="0" w:color="auto"/>
        <w:bottom w:val="none" w:sz="0" w:space="0" w:color="auto"/>
        <w:right w:val="none" w:sz="0" w:space="0" w:color="auto"/>
      </w:divBdr>
    </w:div>
    <w:div w:id="1593395942">
      <w:bodyDiv w:val="1"/>
      <w:marLeft w:val="0"/>
      <w:marRight w:val="0"/>
      <w:marTop w:val="0"/>
      <w:marBottom w:val="0"/>
      <w:divBdr>
        <w:top w:val="none" w:sz="0" w:space="0" w:color="auto"/>
        <w:left w:val="none" w:sz="0" w:space="0" w:color="auto"/>
        <w:bottom w:val="none" w:sz="0" w:space="0" w:color="auto"/>
        <w:right w:val="none" w:sz="0" w:space="0" w:color="auto"/>
      </w:divBdr>
    </w:div>
    <w:div w:id="1593933514">
      <w:bodyDiv w:val="1"/>
      <w:marLeft w:val="0"/>
      <w:marRight w:val="0"/>
      <w:marTop w:val="0"/>
      <w:marBottom w:val="0"/>
      <w:divBdr>
        <w:top w:val="none" w:sz="0" w:space="0" w:color="auto"/>
        <w:left w:val="none" w:sz="0" w:space="0" w:color="auto"/>
        <w:bottom w:val="none" w:sz="0" w:space="0" w:color="auto"/>
        <w:right w:val="none" w:sz="0" w:space="0" w:color="auto"/>
      </w:divBdr>
    </w:div>
    <w:div w:id="1606621282">
      <w:bodyDiv w:val="1"/>
      <w:marLeft w:val="0"/>
      <w:marRight w:val="0"/>
      <w:marTop w:val="0"/>
      <w:marBottom w:val="0"/>
      <w:divBdr>
        <w:top w:val="none" w:sz="0" w:space="0" w:color="auto"/>
        <w:left w:val="none" w:sz="0" w:space="0" w:color="auto"/>
        <w:bottom w:val="none" w:sz="0" w:space="0" w:color="auto"/>
        <w:right w:val="none" w:sz="0" w:space="0" w:color="auto"/>
      </w:divBdr>
    </w:div>
    <w:div w:id="1625892045">
      <w:bodyDiv w:val="1"/>
      <w:marLeft w:val="0"/>
      <w:marRight w:val="0"/>
      <w:marTop w:val="0"/>
      <w:marBottom w:val="0"/>
      <w:divBdr>
        <w:top w:val="none" w:sz="0" w:space="0" w:color="auto"/>
        <w:left w:val="none" w:sz="0" w:space="0" w:color="auto"/>
        <w:bottom w:val="none" w:sz="0" w:space="0" w:color="auto"/>
        <w:right w:val="none" w:sz="0" w:space="0" w:color="auto"/>
      </w:divBdr>
    </w:div>
    <w:div w:id="1630478677">
      <w:bodyDiv w:val="1"/>
      <w:marLeft w:val="0"/>
      <w:marRight w:val="0"/>
      <w:marTop w:val="0"/>
      <w:marBottom w:val="0"/>
      <w:divBdr>
        <w:top w:val="none" w:sz="0" w:space="0" w:color="auto"/>
        <w:left w:val="none" w:sz="0" w:space="0" w:color="auto"/>
        <w:bottom w:val="none" w:sz="0" w:space="0" w:color="auto"/>
        <w:right w:val="none" w:sz="0" w:space="0" w:color="auto"/>
      </w:divBdr>
    </w:div>
    <w:div w:id="1632638333">
      <w:bodyDiv w:val="1"/>
      <w:marLeft w:val="0"/>
      <w:marRight w:val="0"/>
      <w:marTop w:val="0"/>
      <w:marBottom w:val="0"/>
      <w:divBdr>
        <w:top w:val="none" w:sz="0" w:space="0" w:color="auto"/>
        <w:left w:val="none" w:sz="0" w:space="0" w:color="auto"/>
        <w:bottom w:val="none" w:sz="0" w:space="0" w:color="auto"/>
        <w:right w:val="none" w:sz="0" w:space="0" w:color="auto"/>
      </w:divBdr>
    </w:div>
    <w:div w:id="1633752184">
      <w:bodyDiv w:val="1"/>
      <w:marLeft w:val="0"/>
      <w:marRight w:val="0"/>
      <w:marTop w:val="0"/>
      <w:marBottom w:val="0"/>
      <w:divBdr>
        <w:top w:val="none" w:sz="0" w:space="0" w:color="auto"/>
        <w:left w:val="none" w:sz="0" w:space="0" w:color="auto"/>
        <w:bottom w:val="none" w:sz="0" w:space="0" w:color="auto"/>
        <w:right w:val="none" w:sz="0" w:space="0" w:color="auto"/>
      </w:divBdr>
    </w:div>
    <w:div w:id="1638611329">
      <w:bodyDiv w:val="1"/>
      <w:marLeft w:val="0"/>
      <w:marRight w:val="0"/>
      <w:marTop w:val="0"/>
      <w:marBottom w:val="0"/>
      <w:divBdr>
        <w:top w:val="none" w:sz="0" w:space="0" w:color="auto"/>
        <w:left w:val="none" w:sz="0" w:space="0" w:color="auto"/>
        <w:bottom w:val="none" w:sz="0" w:space="0" w:color="auto"/>
        <w:right w:val="none" w:sz="0" w:space="0" w:color="auto"/>
      </w:divBdr>
    </w:div>
    <w:div w:id="1641425204">
      <w:bodyDiv w:val="1"/>
      <w:marLeft w:val="0"/>
      <w:marRight w:val="0"/>
      <w:marTop w:val="0"/>
      <w:marBottom w:val="0"/>
      <w:divBdr>
        <w:top w:val="none" w:sz="0" w:space="0" w:color="auto"/>
        <w:left w:val="none" w:sz="0" w:space="0" w:color="auto"/>
        <w:bottom w:val="none" w:sz="0" w:space="0" w:color="auto"/>
        <w:right w:val="none" w:sz="0" w:space="0" w:color="auto"/>
      </w:divBdr>
    </w:div>
    <w:div w:id="1646160293">
      <w:bodyDiv w:val="1"/>
      <w:marLeft w:val="0"/>
      <w:marRight w:val="0"/>
      <w:marTop w:val="0"/>
      <w:marBottom w:val="0"/>
      <w:divBdr>
        <w:top w:val="none" w:sz="0" w:space="0" w:color="auto"/>
        <w:left w:val="none" w:sz="0" w:space="0" w:color="auto"/>
        <w:bottom w:val="none" w:sz="0" w:space="0" w:color="auto"/>
        <w:right w:val="none" w:sz="0" w:space="0" w:color="auto"/>
      </w:divBdr>
    </w:div>
    <w:div w:id="1646548365">
      <w:bodyDiv w:val="1"/>
      <w:marLeft w:val="0"/>
      <w:marRight w:val="0"/>
      <w:marTop w:val="0"/>
      <w:marBottom w:val="0"/>
      <w:divBdr>
        <w:top w:val="none" w:sz="0" w:space="0" w:color="auto"/>
        <w:left w:val="none" w:sz="0" w:space="0" w:color="auto"/>
        <w:bottom w:val="none" w:sz="0" w:space="0" w:color="auto"/>
        <w:right w:val="none" w:sz="0" w:space="0" w:color="auto"/>
      </w:divBdr>
    </w:div>
    <w:div w:id="1649288495">
      <w:bodyDiv w:val="1"/>
      <w:marLeft w:val="0"/>
      <w:marRight w:val="0"/>
      <w:marTop w:val="0"/>
      <w:marBottom w:val="0"/>
      <w:divBdr>
        <w:top w:val="none" w:sz="0" w:space="0" w:color="auto"/>
        <w:left w:val="none" w:sz="0" w:space="0" w:color="auto"/>
        <w:bottom w:val="none" w:sz="0" w:space="0" w:color="auto"/>
        <w:right w:val="none" w:sz="0" w:space="0" w:color="auto"/>
      </w:divBdr>
    </w:div>
    <w:div w:id="1650747747">
      <w:bodyDiv w:val="1"/>
      <w:marLeft w:val="0"/>
      <w:marRight w:val="0"/>
      <w:marTop w:val="0"/>
      <w:marBottom w:val="0"/>
      <w:divBdr>
        <w:top w:val="none" w:sz="0" w:space="0" w:color="auto"/>
        <w:left w:val="none" w:sz="0" w:space="0" w:color="auto"/>
        <w:bottom w:val="none" w:sz="0" w:space="0" w:color="auto"/>
        <w:right w:val="none" w:sz="0" w:space="0" w:color="auto"/>
      </w:divBdr>
    </w:div>
    <w:div w:id="1658877484">
      <w:bodyDiv w:val="1"/>
      <w:marLeft w:val="0"/>
      <w:marRight w:val="0"/>
      <w:marTop w:val="0"/>
      <w:marBottom w:val="0"/>
      <w:divBdr>
        <w:top w:val="none" w:sz="0" w:space="0" w:color="auto"/>
        <w:left w:val="none" w:sz="0" w:space="0" w:color="auto"/>
        <w:bottom w:val="none" w:sz="0" w:space="0" w:color="auto"/>
        <w:right w:val="none" w:sz="0" w:space="0" w:color="auto"/>
      </w:divBdr>
    </w:div>
    <w:div w:id="1662663403">
      <w:bodyDiv w:val="1"/>
      <w:marLeft w:val="0"/>
      <w:marRight w:val="0"/>
      <w:marTop w:val="0"/>
      <w:marBottom w:val="0"/>
      <w:divBdr>
        <w:top w:val="none" w:sz="0" w:space="0" w:color="auto"/>
        <w:left w:val="none" w:sz="0" w:space="0" w:color="auto"/>
        <w:bottom w:val="none" w:sz="0" w:space="0" w:color="auto"/>
        <w:right w:val="none" w:sz="0" w:space="0" w:color="auto"/>
      </w:divBdr>
    </w:div>
    <w:div w:id="1662848209">
      <w:bodyDiv w:val="1"/>
      <w:marLeft w:val="0"/>
      <w:marRight w:val="0"/>
      <w:marTop w:val="0"/>
      <w:marBottom w:val="0"/>
      <w:divBdr>
        <w:top w:val="none" w:sz="0" w:space="0" w:color="auto"/>
        <w:left w:val="none" w:sz="0" w:space="0" w:color="auto"/>
        <w:bottom w:val="none" w:sz="0" w:space="0" w:color="auto"/>
        <w:right w:val="none" w:sz="0" w:space="0" w:color="auto"/>
      </w:divBdr>
    </w:div>
    <w:div w:id="1678968673">
      <w:bodyDiv w:val="1"/>
      <w:marLeft w:val="0"/>
      <w:marRight w:val="0"/>
      <w:marTop w:val="0"/>
      <w:marBottom w:val="0"/>
      <w:divBdr>
        <w:top w:val="none" w:sz="0" w:space="0" w:color="auto"/>
        <w:left w:val="none" w:sz="0" w:space="0" w:color="auto"/>
        <w:bottom w:val="none" w:sz="0" w:space="0" w:color="auto"/>
        <w:right w:val="none" w:sz="0" w:space="0" w:color="auto"/>
      </w:divBdr>
    </w:div>
    <w:div w:id="1698383476">
      <w:bodyDiv w:val="1"/>
      <w:marLeft w:val="0"/>
      <w:marRight w:val="0"/>
      <w:marTop w:val="0"/>
      <w:marBottom w:val="0"/>
      <w:divBdr>
        <w:top w:val="none" w:sz="0" w:space="0" w:color="auto"/>
        <w:left w:val="none" w:sz="0" w:space="0" w:color="auto"/>
        <w:bottom w:val="none" w:sz="0" w:space="0" w:color="auto"/>
        <w:right w:val="none" w:sz="0" w:space="0" w:color="auto"/>
      </w:divBdr>
    </w:div>
    <w:div w:id="1698852102">
      <w:bodyDiv w:val="1"/>
      <w:marLeft w:val="0"/>
      <w:marRight w:val="0"/>
      <w:marTop w:val="0"/>
      <w:marBottom w:val="0"/>
      <w:divBdr>
        <w:top w:val="none" w:sz="0" w:space="0" w:color="auto"/>
        <w:left w:val="none" w:sz="0" w:space="0" w:color="auto"/>
        <w:bottom w:val="none" w:sz="0" w:space="0" w:color="auto"/>
        <w:right w:val="none" w:sz="0" w:space="0" w:color="auto"/>
      </w:divBdr>
    </w:div>
    <w:div w:id="1714188406">
      <w:bodyDiv w:val="1"/>
      <w:marLeft w:val="0"/>
      <w:marRight w:val="0"/>
      <w:marTop w:val="0"/>
      <w:marBottom w:val="0"/>
      <w:divBdr>
        <w:top w:val="none" w:sz="0" w:space="0" w:color="auto"/>
        <w:left w:val="none" w:sz="0" w:space="0" w:color="auto"/>
        <w:bottom w:val="none" w:sz="0" w:space="0" w:color="auto"/>
        <w:right w:val="none" w:sz="0" w:space="0" w:color="auto"/>
      </w:divBdr>
    </w:div>
    <w:div w:id="1719237030">
      <w:bodyDiv w:val="1"/>
      <w:marLeft w:val="0"/>
      <w:marRight w:val="0"/>
      <w:marTop w:val="0"/>
      <w:marBottom w:val="0"/>
      <w:divBdr>
        <w:top w:val="none" w:sz="0" w:space="0" w:color="auto"/>
        <w:left w:val="none" w:sz="0" w:space="0" w:color="auto"/>
        <w:bottom w:val="none" w:sz="0" w:space="0" w:color="auto"/>
        <w:right w:val="none" w:sz="0" w:space="0" w:color="auto"/>
      </w:divBdr>
    </w:div>
    <w:div w:id="1722826172">
      <w:bodyDiv w:val="1"/>
      <w:marLeft w:val="0"/>
      <w:marRight w:val="0"/>
      <w:marTop w:val="0"/>
      <w:marBottom w:val="0"/>
      <w:divBdr>
        <w:top w:val="none" w:sz="0" w:space="0" w:color="auto"/>
        <w:left w:val="none" w:sz="0" w:space="0" w:color="auto"/>
        <w:bottom w:val="none" w:sz="0" w:space="0" w:color="auto"/>
        <w:right w:val="none" w:sz="0" w:space="0" w:color="auto"/>
      </w:divBdr>
    </w:div>
    <w:div w:id="1736507951">
      <w:bodyDiv w:val="1"/>
      <w:marLeft w:val="0"/>
      <w:marRight w:val="0"/>
      <w:marTop w:val="0"/>
      <w:marBottom w:val="0"/>
      <w:divBdr>
        <w:top w:val="none" w:sz="0" w:space="0" w:color="auto"/>
        <w:left w:val="none" w:sz="0" w:space="0" w:color="auto"/>
        <w:bottom w:val="none" w:sz="0" w:space="0" w:color="auto"/>
        <w:right w:val="none" w:sz="0" w:space="0" w:color="auto"/>
      </w:divBdr>
    </w:div>
    <w:div w:id="1737700840">
      <w:bodyDiv w:val="1"/>
      <w:marLeft w:val="0"/>
      <w:marRight w:val="0"/>
      <w:marTop w:val="0"/>
      <w:marBottom w:val="0"/>
      <w:divBdr>
        <w:top w:val="none" w:sz="0" w:space="0" w:color="auto"/>
        <w:left w:val="none" w:sz="0" w:space="0" w:color="auto"/>
        <w:bottom w:val="none" w:sz="0" w:space="0" w:color="auto"/>
        <w:right w:val="none" w:sz="0" w:space="0" w:color="auto"/>
      </w:divBdr>
    </w:div>
    <w:div w:id="1741244105">
      <w:bodyDiv w:val="1"/>
      <w:marLeft w:val="0"/>
      <w:marRight w:val="0"/>
      <w:marTop w:val="0"/>
      <w:marBottom w:val="0"/>
      <w:divBdr>
        <w:top w:val="none" w:sz="0" w:space="0" w:color="auto"/>
        <w:left w:val="none" w:sz="0" w:space="0" w:color="auto"/>
        <w:bottom w:val="none" w:sz="0" w:space="0" w:color="auto"/>
        <w:right w:val="none" w:sz="0" w:space="0" w:color="auto"/>
      </w:divBdr>
    </w:div>
    <w:div w:id="1742287327">
      <w:bodyDiv w:val="1"/>
      <w:marLeft w:val="0"/>
      <w:marRight w:val="0"/>
      <w:marTop w:val="0"/>
      <w:marBottom w:val="0"/>
      <w:divBdr>
        <w:top w:val="none" w:sz="0" w:space="0" w:color="auto"/>
        <w:left w:val="none" w:sz="0" w:space="0" w:color="auto"/>
        <w:bottom w:val="none" w:sz="0" w:space="0" w:color="auto"/>
        <w:right w:val="none" w:sz="0" w:space="0" w:color="auto"/>
      </w:divBdr>
    </w:div>
    <w:div w:id="1758558101">
      <w:bodyDiv w:val="1"/>
      <w:marLeft w:val="0"/>
      <w:marRight w:val="0"/>
      <w:marTop w:val="0"/>
      <w:marBottom w:val="0"/>
      <w:divBdr>
        <w:top w:val="none" w:sz="0" w:space="0" w:color="auto"/>
        <w:left w:val="none" w:sz="0" w:space="0" w:color="auto"/>
        <w:bottom w:val="none" w:sz="0" w:space="0" w:color="auto"/>
        <w:right w:val="none" w:sz="0" w:space="0" w:color="auto"/>
      </w:divBdr>
    </w:div>
    <w:div w:id="1761219343">
      <w:bodyDiv w:val="1"/>
      <w:marLeft w:val="0"/>
      <w:marRight w:val="0"/>
      <w:marTop w:val="0"/>
      <w:marBottom w:val="0"/>
      <w:divBdr>
        <w:top w:val="none" w:sz="0" w:space="0" w:color="auto"/>
        <w:left w:val="none" w:sz="0" w:space="0" w:color="auto"/>
        <w:bottom w:val="none" w:sz="0" w:space="0" w:color="auto"/>
        <w:right w:val="none" w:sz="0" w:space="0" w:color="auto"/>
      </w:divBdr>
    </w:div>
    <w:div w:id="1762218695">
      <w:bodyDiv w:val="1"/>
      <w:marLeft w:val="0"/>
      <w:marRight w:val="0"/>
      <w:marTop w:val="0"/>
      <w:marBottom w:val="0"/>
      <w:divBdr>
        <w:top w:val="none" w:sz="0" w:space="0" w:color="auto"/>
        <w:left w:val="none" w:sz="0" w:space="0" w:color="auto"/>
        <w:bottom w:val="none" w:sz="0" w:space="0" w:color="auto"/>
        <w:right w:val="none" w:sz="0" w:space="0" w:color="auto"/>
      </w:divBdr>
    </w:div>
    <w:div w:id="1766069189">
      <w:bodyDiv w:val="1"/>
      <w:marLeft w:val="0"/>
      <w:marRight w:val="0"/>
      <w:marTop w:val="0"/>
      <w:marBottom w:val="0"/>
      <w:divBdr>
        <w:top w:val="none" w:sz="0" w:space="0" w:color="auto"/>
        <w:left w:val="none" w:sz="0" w:space="0" w:color="auto"/>
        <w:bottom w:val="none" w:sz="0" w:space="0" w:color="auto"/>
        <w:right w:val="none" w:sz="0" w:space="0" w:color="auto"/>
      </w:divBdr>
    </w:div>
    <w:div w:id="1766413143">
      <w:bodyDiv w:val="1"/>
      <w:marLeft w:val="0"/>
      <w:marRight w:val="0"/>
      <w:marTop w:val="0"/>
      <w:marBottom w:val="0"/>
      <w:divBdr>
        <w:top w:val="none" w:sz="0" w:space="0" w:color="auto"/>
        <w:left w:val="none" w:sz="0" w:space="0" w:color="auto"/>
        <w:bottom w:val="none" w:sz="0" w:space="0" w:color="auto"/>
        <w:right w:val="none" w:sz="0" w:space="0" w:color="auto"/>
      </w:divBdr>
    </w:div>
    <w:div w:id="1769421663">
      <w:bodyDiv w:val="1"/>
      <w:marLeft w:val="0"/>
      <w:marRight w:val="0"/>
      <w:marTop w:val="0"/>
      <w:marBottom w:val="0"/>
      <w:divBdr>
        <w:top w:val="none" w:sz="0" w:space="0" w:color="auto"/>
        <w:left w:val="none" w:sz="0" w:space="0" w:color="auto"/>
        <w:bottom w:val="none" w:sz="0" w:space="0" w:color="auto"/>
        <w:right w:val="none" w:sz="0" w:space="0" w:color="auto"/>
      </w:divBdr>
    </w:div>
    <w:div w:id="1772815268">
      <w:bodyDiv w:val="1"/>
      <w:marLeft w:val="0"/>
      <w:marRight w:val="0"/>
      <w:marTop w:val="0"/>
      <w:marBottom w:val="0"/>
      <w:divBdr>
        <w:top w:val="none" w:sz="0" w:space="0" w:color="auto"/>
        <w:left w:val="none" w:sz="0" w:space="0" w:color="auto"/>
        <w:bottom w:val="none" w:sz="0" w:space="0" w:color="auto"/>
        <w:right w:val="none" w:sz="0" w:space="0" w:color="auto"/>
      </w:divBdr>
    </w:div>
    <w:div w:id="1775395658">
      <w:bodyDiv w:val="1"/>
      <w:marLeft w:val="0"/>
      <w:marRight w:val="0"/>
      <w:marTop w:val="0"/>
      <w:marBottom w:val="0"/>
      <w:divBdr>
        <w:top w:val="none" w:sz="0" w:space="0" w:color="auto"/>
        <w:left w:val="none" w:sz="0" w:space="0" w:color="auto"/>
        <w:bottom w:val="none" w:sz="0" w:space="0" w:color="auto"/>
        <w:right w:val="none" w:sz="0" w:space="0" w:color="auto"/>
      </w:divBdr>
    </w:div>
    <w:div w:id="1793474903">
      <w:bodyDiv w:val="1"/>
      <w:marLeft w:val="0"/>
      <w:marRight w:val="0"/>
      <w:marTop w:val="0"/>
      <w:marBottom w:val="0"/>
      <w:divBdr>
        <w:top w:val="none" w:sz="0" w:space="0" w:color="auto"/>
        <w:left w:val="none" w:sz="0" w:space="0" w:color="auto"/>
        <w:bottom w:val="none" w:sz="0" w:space="0" w:color="auto"/>
        <w:right w:val="none" w:sz="0" w:space="0" w:color="auto"/>
      </w:divBdr>
    </w:div>
    <w:div w:id="1801341722">
      <w:bodyDiv w:val="1"/>
      <w:marLeft w:val="0"/>
      <w:marRight w:val="0"/>
      <w:marTop w:val="0"/>
      <w:marBottom w:val="0"/>
      <w:divBdr>
        <w:top w:val="none" w:sz="0" w:space="0" w:color="auto"/>
        <w:left w:val="none" w:sz="0" w:space="0" w:color="auto"/>
        <w:bottom w:val="none" w:sz="0" w:space="0" w:color="auto"/>
        <w:right w:val="none" w:sz="0" w:space="0" w:color="auto"/>
      </w:divBdr>
    </w:div>
    <w:div w:id="1803187672">
      <w:bodyDiv w:val="1"/>
      <w:marLeft w:val="0"/>
      <w:marRight w:val="0"/>
      <w:marTop w:val="0"/>
      <w:marBottom w:val="0"/>
      <w:divBdr>
        <w:top w:val="none" w:sz="0" w:space="0" w:color="auto"/>
        <w:left w:val="none" w:sz="0" w:space="0" w:color="auto"/>
        <w:bottom w:val="none" w:sz="0" w:space="0" w:color="auto"/>
        <w:right w:val="none" w:sz="0" w:space="0" w:color="auto"/>
      </w:divBdr>
    </w:div>
    <w:div w:id="1828327668">
      <w:bodyDiv w:val="1"/>
      <w:marLeft w:val="0"/>
      <w:marRight w:val="0"/>
      <w:marTop w:val="0"/>
      <w:marBottom w:val="0"/>
      <w:divBdr>
        <w:top w:val="none" w:sz="0" w:space="0" w:color="auto"/>
        <w:left w:val="none" w:sz="0" w:space="0" w:color="auto"/>
        <w:bottom w:val="none" w:sz="0" w:space="0" w:color="auto"/>
        <w:right w:val="none" w:sz="0" w:space="0" w:color="auto"/>
      </w:divBdr>
    </w:div>
    <w:div w:id="1835220536">
      <w:bodyDiv w:val="1"/>
      <w:marLeft w:val="0"/>
      <w:marRight w:val="0"/>
      <w:marTop w:val="0"/>
      <w:marBottom w:val="0"/>
      <w:divBdr>
        <w:top w:val="none" w:sz="0" w:space="0" w:color="auto"/>
        <w:left w:val="none" w:sz="0" w:space="0" w:color="auto"/>
        <w:bottom w:val="none" w:sz="0" w:space="0" w:color="auto"/>
        <w:right w:val="none" w:sz="0" w:space="0" w:color="auto"/>
      </w:divBdr>
    </w:div>
    <w:div w:id="1836723930">
      <w:bodyDiv w:val="1"/>
      <w:marLeft w:val="0"/>
      <w:marRight w:val="0"/>
      <w:marTop w:val="0"/>
      <w:marBottom w:val="0"/>
      <w:divBdr>
        <w:top w:val="none" w:sz="0" w:space="0" w:color="auto"/>
        <w:left w:val="none" w:sz="0" w:space="0" w:color="auto"/>
        <w:bottom w:val="none" w:sz="0" w:space="0" w:color="auto"/>
        <w:right w:val="none" w:sz="0" w:space="0" w:color="auto"/>
      </w:divBdr>
    </w:div>
    <w:div w:id="1855726003">
      <w:bodyDiv w:val="1"/>
      <w:marLeft w:val="0"/>
      <w:marRight w:val="0"/>
      <w:marTop w:val="0"/>
      <w:marBottom w:val="0"/>
      <w:divBdr>
        <w:top w:val="none" w:sz="0" w:space="0" w:color="auto"/>
        <w:left w:val="none" w:sz="0" w:space="0" w:color="auto"/>
        <w:bottom w:val="none" w:sz="0" w:space="0" w:color="auto"/>
        <w:right w:val="none" w:sz="0" w:space="0" w:color="auto"/>
      </w:divBdr>
    </w:div>
    <w:div w:id="1855879772">
      <w:bodyDiv w:val="1"/>
      <w:marLeft w:val="0"/>
      <w:marRight w:val="0"/>
      <w:marTop w:val="0"/>
      <w:marBottom w:val="0"/>
      <w:divBdr>
        <w:top w:val="none" w:sz="0" w:space="0" w:color="auto"/>
        <w:left w:val="none" w:sz="0" w:space="0" w:color="auto"/>
        <w:bottom w:val="none" w:sz="0" w:space="0" w:color="auto"/>
        <w:right w:val="none" w:sz="0" w:space="0" w:color="auto"/>
      </w:divBdr>
    </w:div>
    <w:div w:id="1877768872">
      <w:bodyDiv w:val="1"/>
      <w:marLeft w:val="0"/>
      <w:marRight w:val="0"/>
      <w:marTop w:val="0"/>
      <w:marBottom w:val="0"/>
      <w:divBdr>
        <w:top w:val="none" w:sz="0" w:space="0" w:color="auto"/>
        <w:left w:val="none" w:sz="0" w:space="0" w:color="auto"/>
        <w:bottom w:val="none" w:sz="0" w:space="0" w:color="auto"/>
        <w:right w:val="none" w:sz="0" w:space="0" w:color="auto"/>
      </w:divBdr>
    </w:div>
    <w:div w:id="1879514856">
      <w:bodyDiv w:val="1"/>
      <w:marLeft w:val="0"/>
      <w:marRight w:val="0"/>
      <w:marTop w:val="0"/>
      <w:marBottom w:val="0"/>
      <w:divBdr>
        <w:top w:val="none" w:sz="0" w:space="0" w:color="auto"/>
        <w:left w:val="none" w:sz="0" w:space="0" w:color="auto"/>
        <w:bottom w:val="none" w:sz="0" w:space="0" w:color="auto"/>
        <w:right w:val="none" w:sz="0" w:space="0" w:color="auto"/>
      </w:divBdr>
    </w:div>
    <w:div w:id="1886866056">
      <w:bodyDiv w:val="1"/>
      <w:marLeft w:val="0"/>
      <w:marRight w:val="0"/>
      <w:marTop w:val="0"/>
      <w:marBottom w:val="0"/>
      <w:divBdr>
        <w:top w:val="none" w:sz="0" w:space="0" w:color="auto"/>
        <w:left w:val="none" w:sz="0" w:space="0" w:color="auto"/>
        <w:bottom w:val="none" w:sz="0" w:space="0" w:color="auto"/>
        <w:right w:val="none" w:sz="0" w:space="0" w:color="auto"/>
      </w:divBdr>
    </w:div>
    <w:div w:id="1888762321">
      <w:bodyDiv w:val="1"/>
      <w:marLeft w:val="0"/>
      <w:marRight w:val="0"/>
      <w:marTop w:val="0"/>
      <w:marBottom w:val="0"/>
      <w:divBdr>
        <w:top w:val="none" w:sz="0" w:space="0" w:color="auto"/>
        <w:left w:val="none" w:sz="0" w:space="0" w:color="auto"/>
        <w:bottom w:val="none" w:sz="0" w:space="0" w:color="auto"/>
        <w:right w:val="none" w:sz="0" w:space="0" w:color="auto"/>
      </w:divBdr>
    </w:div>
    <w:div w:id="1896576847">
      <w:bodyDiv w:val="1"/>
      <w:marLeft w:val="0"/>
      <w:marRight w:val="0"/>
      <w:marTop w:val="0"/>
      <w:marBottom w:val="0"/>
      <w:divBdr>
        <w:top w:val="none" w:sz="0" w:space="0" w:color="auto"/>
        <w:left w:val="none" w:sz="0" w:space="0" w:color="auto"/>
        <w:bottom w:val="none" w:sz="0" w:space="0" w:color="auto"/>
        <w:right w:val="none" w:sz="0" w:space="0" w:color="auto"/>
      </w:divBdr>
    </w:div>
    <w:div w:id="1910725097">
      <w:bodyDiv w:val="1"/>
      <w:marLeft w:val="0"/>
      <w:marRight w:val="0"/>
      <w:marTop w:val="0"/>
      <w:marBottom w:val="0"/>
      <w:divBdr>
        <w:top w:val="none" w:sz="0" w:space="0" w:color="auto"/>
        <w:left w:val="none" w:sz="0" w:space="0" w:color="auto"/>
        <w:bottom w:val="none" w:sz="0" w:space="0" w:color="auto"/>
        <w:right w:val="none" w:sz="0" w:space="0" w:color="auto"/>
      </w:divBdr>
    </w:div>
    <w:div w:id="1911232877">
      <w:bodyDiv w:val="1"/>
      <w:marLeft w:val="0"/>
      <w:marRight w:val="0"/>
      <w:marTop w:val="0"/>
      <w:marBottom w:val="0"/>
      <w:divBdr>
        <w:top w:val="none" w:sz="0" w:space="0" w:color="auto"/>
        <w:left w:val="none" w:sz="0" w:space="0" w:color="auto"/>
        <w:bottom w:val="none" w:sz="0" w:space="0" w:color="auto"/>
        <w:right w:val="none" w:sz="0" w:space="0" w:color="auto"/>
      </w:divBdr>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
    <w:div w:id="1913277026">
      <w:bodyDiv w:val="1"/>
      <w:marLeft w:val="0"/>
      <w:marRight w:val="0"/>
      <w:marTop w:val="0"/>
      <w:marBottom w:val="0"/>
      <w:divBdr>
        <w:top w:val="none" w:sz="0" w:space="0" w:color="auto"/>
        <w:left w:val="none" w:sz="0" w:space="0" w:color="auto"/>
        <w:bottom w:val="none" w:sz="0" w:space="0" w:color="auto"/>
        <w:right w:val="none" w:sz="0" w:space="0" w:color="auto"/>
      </w:divBdr>
    </w:div>
    <w:div w:id="1920946781">
      <w:bodyDiv w:val="1"/>
      <w:marLeft w:val="0"/>
      <w:marRight w:val="0"/>
      <w:marTop w:val="0"/>
      <w:marBottom w:val="0"/>
      <w:divBdr>
        <w:top w:val="none" w:sz="0" w:space="0" w:color="auto"/>
        <w:left w:val="none" w:sz="0" w:space="0" w:color="auto"/>
        <w:bottom w:val="none" w:sz="0" w:space="0" w:color="auto"/>
        <w:right w:val="none" w:sz="0" w:space="0" w:color="auto"/>
      </w:divBdr>
    </w:div>
    <w:div w:id="1932662455">
      <w:bodyDiv w:val="1"/>
      <w:marLeft w:val="0"/>
      <w:marRight w:val="0"/>
      <w:marTop w:val="0"/>
      <w:marBottom w:val="0"/>
      <w:divBdr>
        <w:top w:val="none" w:sz="0" w:space="0" w:color="auto"/>
        <w:left w:val="none" w:sz="0" w:space="0" w:color="auto"/>
        <w:bottom w:val="none" w:sz="0" w:space="0" w:color="auto"/>
        <w:right w:val="none" w:sz="0" w:space="0" w:color="auto"/>
      </w:divBdr>
    </w:div>
    <w:div w:id="1941374439">
      <w:bodyDiv w:val="1"/>
      <w:marLeft w:val="0"/>
      <w:marRight w:val="0"/>
      <w:marTop w:val="0"/>
      <w:marBottom w:val="0"/>
      <w:divBdr>
        <w:top w:val="none" w:sz="0" w:space="0" w:color="auto"/>
        <w:left w:val="none" w:sz="0" w:space="0" w:color="auto"/>
        <w:bottom w:val="none" w:sz="0" w:space="0" w:color="auto"/>
        <w:right w:val="none" w:sz="0" w:space="0" w:color="auto"/>
      </w:divBdr>
    </w:div>
    <w:div w:id="1959874571">
      <w:bodyDiv w:val="1"/>
      <w:marLeft w:val="0"/>
      <w:marRight w:val="0"/>
      <w:marTop w:val="0"/>
      <w:marBottom w:val="0"/>
      <w:divBdr>
        <w:top w:val="none" w:sz="0" w:space="0" w:color="auto"/>
        <w:left w:val="none" w:sz="0" w:space="0" w:color="auto"/>
        <w:bottom w:val="none" w:sz="0" w:space="0" w:color="auto"/>
        <w:right w:val="none" w:sz="0" w:space="0" w:color="auto"/>
      </w:divBdr>
    </w:div>
    <w:div w:id="1971931612">
      <w:bodyDiv w:val="1"/>
      <w:marLeft w:val="0"/>
      <w:marRight w:val="0"/>
      <w:marTop w:val="0"/>
      <w:marBottom w:val="0"/>
      <w:divBdr>
        <w:top w:val="none" w:sz="0" w:space="0" w:color="auto"/>
        <w:left w:val="none" w:sz="0" w:space="0" w:color="auto"/>
        <w:bottom w:val="none" w:sz="0" w:space="0" w:color="auto"/>
        <w:right w:val="none" w:sz="0" w:space="0" w:color="auto"/>
      </w:divBdr>
    </w:div>
    <w:div w:id="1972779735">
      <w:bodyDiv w:val="1"/>
      <w:marLeft w:val="0"/>
      <w:marRight w:val="0"/>
      <w:marTop w:val="0"/>
      <w:marBottom w:val="0"/>
      <w:divBdr>
        <w:top w:val="none" w:sz="0" w:space="0" w:color="auto"/>
        <w:left w:val="none" w:sz="0" w:space="0" w:color="auto"/>
        <w:bottom w:val="none" w:sz="0" w:space="0" w:color="auto"/>
        <w:right w:val="none" w:sz="0" w:space="0" w:color="auto"/>
      </w:divBdr>
    </w:div>
    <w:div w:id="1994602492">
      <w:bodyDiv w:val="1"/>
      <w:marLeft w:val="0"/>
      <w:marRight w:val="0"/>
      <w:marTop w:val="0"/>
      <w:marBottom w:val="0"/>
      <w:divBdr>
        <w:top w:val="none" w:sz="0" w:space="0" w:color="auto"/>
        <w:left w:val="none" w:sz="0" w:space="0" w:color="auto"/>
        <w:bottom w:val="none" w:sz="0" w:space="0" w:color="auto"/>
        <w:right w:val="none" w:sz="0" w:space="0" w:color="auto"/>
      </w:divBdr>
    </w:div>
    <w:div w:id="1999453109">
      <w:bodyDiv w:val="1"/>
      <w:marLeft w:val="0"/>
      <w:marRight w:val="0"/>
      <w:marTop w:val="0"/>
      <w:marBottom w:val="0"/>
      <w:divBdr>
        <w:top w:val="none" w:sz="0" w:space="0" w:color="auto"/>
        <w:left w:val="none" w:sz="0" w:space="0" w:color="auto"/>
        <w:bottom w:val="none" w:sz="0" w:space="0" w:color="auto"/>
        <w:right w:val="none" w:sz="0" w:space="0" w:color="auto"/>
      </w:divBdr>
    </w:div>
    <w:div w:id="2006932309">
      <w:bodyDiv w:val="1"/>
      <w:marLeft w:val="0"/>
      <w:marRight w:val="0"/>
      <w:marTop w:val="0"/>
      <w:marBottom w:val="0"/>
      <w:divBdr>
        <w:top w:val="none" w:sz="0" w:space="0" w:color="auto"/>
        <w:left w:val="none" w:sz="0" w:space="0" w:color="auto"/>
        <w:bottom w:val="none" w:sz="0" w:space="0" w:color="auto"/>
        <w:right w:val="none" w:sz="0" w:space="0" w:color="auto"/>
      </w:divBdr>
    </w:div>
    <w:div w:id="2009746471">
      <w:bodyDiv w:val="1"/>
      <w:marLeft w:val="0"/>
      <w:marRight w:val="0"/>
      <w:marTop w:val="0"/>
      <w:marBottom w:val="0"/>
      <w:divBdr>
        <w:top w:val="none" w:sz="0" w:space="0" w:color="auto"/>
        <w:left w:val="none" w:sz="0" w:space="0" w:color="auto"/>
        <w:bottom w:val="none" w:sz="0" w:space="0" w:color="auto"/>
        <w:right w:val="none" w:sz="0" w:space="0" w:color="auto"/>
      </w:divBdr>
    </w:div>
    <w:div w:id="2012445015">
      <w:bodyDiv w:val="1"/>
      <w:marLeft w:val="0"/>
      <w:marRight w:val="0"/>
      <w:marTop w:val="0"/>
      <w:marBottom w:val="0"/>
      <w:divBdr>
        <w:top w:val="none" w:sz="0" w:space="0" w:color="auto"/>
        <w:left w:val="none" w:sz="0" w:space="0" w:color="auto"/>
        <w:bottom w:val="none" w:sz="0" w:space="0" w:color="auto"/>
        <w:right w:val="none" w:sz="0" w:space="0" w:color="auto"/>
      </w:divBdr>
    </w:div>
    <w:div w:id="2013799216">
      <w:bodyDiv w:val="1"/>
      <w:marLeft w:val="0"/>
      <w:marRight w:val="0"/>
      <w:marTop w:val="0"/>
      <w:marBottom w:val="0"/>
      <w:divBdr>
        <w:top w:val="none" w:sz="0" w:space="0" w:color="auto"/>
        <w:left w:val="none" w:sz="0" w:space="0" w:color="auto"/>
        <w:bottom w:val="none" w:sz="0" w:space="0" w:color="auto"/>
        <w:right w:val="none" w:sz="0" w:space="0" w:color="auto"/>
      </w:divBdr>
    </w:div>
    <w:div w:id="2016304153">
      <w:bodyDiv w:val="1"/>
      <w:marLeft w:val="0"/>
      <w:marRight w:val="0"/>
      <w:marTop w:val="0"/>
      <w:marBottom w:val="0"/>
      <w:divBdr>
        <w:top w:val="none" w:sz="0" w:space="0" w:color="auto"/>
        <w:left w:val="none" w:sz="0" w:space="0" w:color="auto"/>
        <w:bottom w:val="none" w:sz="0" w:space="0" w:color="auto"/>
        <w:right w:val="none" w:sz="0" w:space="0" w:color="auto"/>
      </w:divBdr>
    </w:div>
    <w:div w:id="2017229271">
      <w:bodyDiv w:val="1"/>
      <w:marLeft w:val="0"/>
      <w:marRight w:val="0"/>
      <w:marTop w:val="0"/>
      <w:marBottom w:val="0"/>
      <w:divBdr>
        <w:top w:val="none" w:sz="0" w:space="0" w:color="auto"/>
        <w:left w:val="none" w:sz="0" w:space="0" w:color="auto"/>
        <w:bottom w:val="none" w:sz="0" w:space="0" w:color="auto"/>
        <w:right w:val="none" w:sz="0" w:space="0" w:color="auto"/>
      </w:divBdr>
    </w:div>
    <w:div w:id="2018455031">
      <w:bodyDiv w:val="1"/>
      <w:marLeft w:val="0"/>
      <w:marRight w:val="0"/>
      <w:marTop w:val="0"/>
      <w:marBottom w:val="0"/>
      <w:divBdr>
        <w:top w:val="none" w:sz="0" w:space="0" w:color="auto"/>
        <w:left w:val="none" w:sz="0" w:space="0" w:color="auto"/>
        <w:bottom w:val="none" w:sz="0" w:space="0" w:color="auto"/>
        <w:right w:val="none" w:sz="0" w:space="0" w:color="auto"/>
      </w:divBdr>
    </w:div>
    <w:div w:id="2020501901">
      <w:bodyDiv w:val="1"/>
      <w:marLeft w:val="0"/>
      <w:marRight w:val="0"/>
      <w:marTop w:val="0"/>
      <w:marBottom w:val="0"/>
      <w:divBdr>
        <w:top w:val="none" w:sz="0" w:space="0" w:color="auto"/>
        <w:left w:val="none" w:sz="0" w:space="0" w:color="auto"/>
        <w:bottom w:val="none" w:sz="0" w:space="0" w:color="auto"/>
        <w:right w:val="none" w:sz="0" w:space="0" w:color="auto"/>
      </w:divBdr>
    </w:div>
    <w:div w:id="2027754503">
      <w:bodyDiv w:val="1"/>
      <w:marLeft w:val="0"/>
      <w:marRight w:val="0"/>
      <w:marTop w:val="0"/>
      <w:marBottom w:val="0"/>
      <w:divBdr>
        <w:top w:val="none" w:sz="0" w:space="0" w:color="auto"/>
        <w:left w:val="none" w:sz="0" w:space="0" w:color="auto"/>
        <w:bottom w:val="none" w:sz="0" w:space="0" w:color="auto"/>
        <w:right w:val="none" w:sz="0" w:space="0" w:color="auto"/>
      </w:divBdr>
    </w:div>
    <w:div w:id="2029671999">
      <w:bodyDiv w:val="1"/>
      <w:marLeft w:val="0"/>
      <w:marRight w:val="0"/>
      <w:marTop w:val="0"/>
      <w:marBottom w:val="0"/>
      <w:divBdr>
        <w:top w:val="none" w:sz="0" w:space="0" w:color="auto"/>
        <w:left w:val="none" w:sz="0" w:space="0" w:color="auto"/>
        <w:bottom w:val="none" w:sz="0" w:space="0" w:color="auto"/>
        <w:right w:val="none" w:sz="0" w:space="0" w:color="auto"/>
      </w:divBdr>
    </w:div>
    <w:div w:id="2033606474">
      <w:bodyDiv w:val="1"/>
      <w:marLeft w:val="0"/>
      <w:marRight w:val="0"/>
      <w:marTop w:val="0"/>
      <w:marBottom w:val="0"/>
      <w:divBdr>
        <w:top w:val="none" w:sz="0" w:space="0" w:color="auto"/>
        <w:left w:val="none" w:sz="0" w:space="0" w:color="auto"/>
        <w:bottom w:val="none" w:sz="0" w:space="0" w:color="auto"/>
        <w:right w:val="none" w:sz="0" w:space="0" w:color="auto"/>
      </w:divBdr>
    </w:div>
    <w:div w:id="2033875199">
      <w:bodyDiv w:val="1"/>
      <w:marLeft w:val="0"/>
      <w:marRight w:val="0"/>
      <w:marTop w:val="0"/>
      <w:marBottom w:val="0"/>
      <w:divBdr>
        <w:top w:val="none" w:sz="0" w:space="0" w:color="auto"/>
        <w:left w:val="none" w:sz="0" w:space="0" w:color="auto"/>
        <w:bottom w:val="none" w:sz="0" w:space="0" w:color="auto"/>
        <w:right w:val="none" w:sz="0" w:space="0" w:color="auto"/>
      </w:divBdr>
    </w:div>
    <w:div w:id="2064207303">
      <w:bodyDiv w:val="1"/>
      <w:marLeft w:val="0"/>
      <w:marRight w:val="0"/>
      <w:marTop w:val="0"/>
      <w:marBottom w:val="0"/>
      <w:divBdr>
        <w:top w:val="none" w:sz="0" w:space="0" w:color="auto"/>
        <w:left w:val="none" w:sz="0" w:space="0" w:color="auto"/>
        <w:bottom w:val="none" w:sz="0" w:space="0" w:color="auto"/>
        <w:right w:val="none" w:sz="0" w:space="0" w:color="auto"/>
      </w:divBdr>
    </w:div>
    <w:div w:id="2065133373">
      <w:bodyDiv w:val="1"/>
      <w:marLeft w:val="0"/>
      <w:marRight w:val="0"/>
      <w:marTop w:val="0"/>
      <w:marBottom w:val="0"/>
      <w:divBdr>
        <w:top w:val="none" w:sz="0" w:space="0" w:color="auto"/>
        <w:left w:val="none" w:sz="0" w:space="0" w:color="auto"/>
        <w:bottom w:val="none" w:sz="0" w:space="0" w:color="auto"/>
        <w:right w:val="none" w:sz="0" w:space="0" w:color="auto"/>
      </w:divBdr>
    </w:div>
    <w:div w:id="2071490853">
      <w:bodyDiv w:val="1"/>
      <w:marLeft w:val="0"/>
      <w:marRight w:val="0"/>
      <w:marTop w:val="0"/>
      <w:marBottom w:val="0"/>
      <w:divBdr>
        <w:top w:val="none" w:sz="0" w:space="0" w:color="auto"/>
        <w:left w:val="none" w:sz="0" w:space="0" w:color="auto"/>
        <w:bottom w:val="none" w:sz="0" w:space="0" w:color="auto"/>
        <w:right w:val="none" w:sz="0" w:space="0" w:color="auto"/>
      </w:divBdr>
    </w:div>
    <w:div w:id="2072071466">
      <w:bodyDiv w:val="1"/>
      <w:marLeft w:val="0"/>
      <w:marRight w:val="0"/>
      <w:marTop w:val="0"/>
      <w:marBottom w:val="0"/>
      <w:divBdr>
        <w:top w:val="none" w:sz="0" w:space="0" w:color="auto"/>
        <w:left w:val="none" w:sz="0" w:space="0" w:color="auto"/>
        <w:bottom w:val="none" w:sz="0" w:space="0" w:color="auto"/>
        <w:right w:val="none" w:sz="0" w:space="0" w:color="auto"/>
      </w:divBdr>
    </w:div>
    <w:div w:id="2078747953">
      <w:bodyDiv w:val="1"/>
      <w:marLeft w:val="0"/>
      <w:marRight w:val="0"/>
      <w:marTop w:val="0"/>
      <w:marBottom w:val="0"/>
      <w:divBdr>
        <w:top w:val="none" w:sz="0" w:space="0" w:color="auto"/>
        <w:left w:val="none" w:sz="0" w:space="0" w:color="auto"/>
        <w:bottom w:val="none" w:sz="0" w:space="0" w:color="auto"/>
        <w:right w:val="none" w:sz="0" w:space="0" w:color="auto"/>
      </w:divBdr>
    </w:div>
    <w:div w:id="2080203221">
      <w:bodyDiv w:val="1"/>
      <w:marLeft w:val="0"/>
      <w:marRight w:val="0"/>
      <w:marTop w:val="0"/>
      <w:marBottom w:val="0"/>
      <w:divBdr>
        <w:top w:val="none" w:sz="0" w:space="0" w:color="auto"/>
        <w:left w:val="none" w:sz="0" w:space="0" w:color="auto"/>
        <w:bottom w:val="none" w:sz="0" w:space="0" w:color="auto"/>
        <w:right w:val="none" w:sz="0" w:space="0" w:color="auto"/>
      </w:divBdr>
    </w:div>
    <w:div w:id="2088989050">
      <w:bodyDiv w:val="1"/>
      <w:marLeft w:val="0"/>
      <w:marRight w:val="0"/>
      <w:marTop w:val="0"/>
      <w:marBottom w:val="0"/>
      <w:divBdr>
        <w:top w:val="none" w:sz="0" w:space="0" w:color="auto"/>
        <w:left w:val="none" w:sz="0" w:space="0" w:color="auto"/>
        <w:bottom w:val="none" w:sz="0" w:space="0" w:color="auto"/>
        <w:right w:val="none" w:sz="0" w:space="0" w:color="auto"/>
      </w:divBdr>
    </w:div>
    <w:div w:id="2094426374">
      <w:bodyDiv w:val="1"/>
      <w:marLeft w:val="0"/>
      <w:marRight w:val="0"/>
      <w:marTop w:val="0"/>
      <w:marBottom w:val="0"/>
      <w:divBdr>
        <w:top w:val="none" w:sz="0" w:space="0" w:color="auto"/>
        <w:left w:val="none" w:sz="0" w:space="0" w:color="auto"/>
        <w:bottom w:val="none" w:sz="0" w:space="0" w:color="auto"/>
        <w:right w:val="none" w:sz="0" w:space="0" w:color="auto"/>
      </w:divBdr>
    </w:div>
    <w:div w:id="2094815906">
      <w:bodyDiv w:val="1"/>
      <w:marLeft w:val="0"/>
      <w:marRight w:val="0"/>
      <w:marTop w:val="0"/>
      <w:marBottom w:val="0"/>
      <w:divBdr>
        <w:top w:val="none" w:sz="0" w:space="0" w:color="auto"/>
        <w:left w:val="none" w:sz="0" w:space="0" w:color="auto"/>
        <w:bottom w:val="none" w:sz="0" w:space="0" w:color="auto"/>
        <w:right w:val="none" w:sz="0" w:space="0" w:color="auto"/>
      </w:divBdr>
    </w:div>
    <w:div w:id="2117283565">
      <w:bodyDiv w:val="1"/>
      <w:marLeft w:val="0"/>
      <w:marRight w:val="0"/>
      <w:marTop w:val="0"/>
      <w:marBottom w:val="0"/>
      <w:divBdr>
        <w:top w:val="none" w:sz="0" w:space="0" w:color="auto"/>
        <w:left w:val="none" w:sz="0" w:space="0" w:color="auto"/>
        <w:bottom w:val="none" w:sz="0" w:space="0" w:color="auto"/>
        <w:right w:val="none" w:sz="0" w:space="0" w:color="auto"/>
      </w:divBdr>
    </w:div>
    <w:div w:id="2117752611">
      <w:bodyDiv w:val="1"/>
      <w:marLeft w:val="0"/>
      <w:marRight w:val="0"/>
      <w:marTop w:val="0"/>
      <w:marBottom w:val="0"/>
      <w:divBdr>
        <w:top w:val="none" w:sz="0" w:space="0" w:color="auto"/>
        <w:left w:val="none" w:sz="0" w:space="0" w:color="auto"/>
        <w:bottom w:val="none" w:sz="0" w:space="0" w:color="auto"/>
        <w:right w:val="none" w:sz="0" w:space="0" w:color="auto"/>
      </w:divBdr>
    </w:div>
    <w:div w:id="2118137122">
      <w:bodyDiv w:val="1"/>
      <w:marLeft w:val="0"/>
      <w:marRight w:val="0"/>
      <w:marTop w:val="0"/>
      <w:marBottom w:val="0"/>
      <w:divBdr>
        <w:top w:val="none" w:sz="0" w:space="0" w:color="auto"/>
        <w:left w:val="none" w:sz="0" w:space="0" w:color="auto"/>
        <w:bottom w:val="none" w:sz="0" w:space="0" w:color="auto"/>
        <w:right w:val="none" w:sz="0" w:space="0" w:color="auto"/>
      </w:divBdr>
    </w:div>
    <w:div w:id="2125994966">
      <w:bodyDiv w:val="1"/>
      <w:marLeft w:val="0"/>
      <w:marRight w:val="0"/>
      <w:marTop w:val="0"/>
      <w:marBottom w:val="0"/>
      <w:divBdr>
        <w:top w:val="none" w:sz="0" w:space="0" w:color="auto"/>
        <w:left w:val="none" w:sz="0" w:space="0" w:color="auto"/>
        <w:bottom w:val="none" w:sz="0" w:space="0" w:color="auto"/>
        <w:right w:val="none" w:sz="0" w:space="0" w:color="auto"/>
      </w:divBdr>
    </w:div>
    <w:div w:id="2129927118">
      <w:bodyDiv w:val="1"/>
      <w:marLeft w:val="0"/>
      <w:marRight w:val="0"/>
      <w:marTop w:val="0"/>
      <w:marBottom w:val="0"/>
      <w:divBdr>
        <w:top w:val="none" w:sz="0" w:space="0" w:color="auto"/>
        <w:left w:val="none" w:sz="0" w:space="0" w:color="auto"/>
        <w:bottom w:val="none" w:sz="0" w:space="0" w:color="auto"/>
        <w:right w:val="none" w:sz="0" w:space="0" w:color="auto"/>
      </w:divBdr>
    </w:div>
    <w:div w:id="213019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02E59502663E44B4C9687BDC3DB9ED" ma:contentTypeVersion="14" ma:contentTypeDescription="Create a new document." ma:contentTypeScope="" ma:versionID="25b408ee725d1bee2117132c938a3957">
  <xsd:schema xmlns:xsd="http://www.w3.org/2001/XMLSchema" xmlns:xs="http://www.w3.org/2001/XMLSchema" xmlns:p="http://schemas.microsoft.com/office/2006/metadata/properties" xmlns:ns3="6c7298d8-3db0-4bec-8dd8-78130bcb7ed1" xmlns:ns4="e7e7f7f5-8199-4a91-8491-29e7fdb7a4f5" targetNamespace="http://schemas.microsoft.com/office/2006/metadata/properties" ma:root="true" ma:fieldsID="a75bdbd6a98bdf13286fb4fe1a2bca19" ns3:_="" ns4:_="">
    <xsd:import namespace="6c7298d8-3db0-4bec-8dd8-78130bcb7ed1"/>
    <xsd:import namespace="e7e7f7f5-8199-4a91-8491-29e7fdb7a4f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7298d8-3db0-4bec-8dd8-78130bcb7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e7f7f5-8199-4a91-8491-29e7fdb7a4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F46A3C-21B8-47EA-BFDD-436D6ED9DD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7298d8-3db0-4bec-8dd8-78130bcb7ed1"/>
    <ds:schemaRef ds:uri="e7e7f7f5-8199-4a91-8491-29e7fdb7a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FBF0CB-E767-4748-9A2A-3EADC76526BA}">
  <ds:schemaRefs>
    <ds:schemaRef ds:uri="http://schemas.microsoft.com/sharepoint/v3/contenttype/forms"/>
  </ds:schemaRefs>
</ds:datastoreItem>
</file>

<file path=customXml/itemProps3.xml><?xml version="1.0" encoding="utf-8"?>
<ds:datastoreItem xmlns:ds="http://schemas.openxmlformats.org/officeDocument/2006/customXml" ds:itemID="{7A74B579-6736-43A7-BB2B-FF661A8C8B44}">
  <ds:schemaRefs>
    <ds:schemaRef ds:uri="http://purl.org/dc/dcmitype/"/>
    <ds:schemaRef ds:uri="6c7298d8-3db0-4bec-8dd8-78130bcb7ed1"/>
    <ds:schemaRef ds:uri="http://www.w3.org/XML/1998/namespace"/>
    <ds:schemaRef ds:uri="http://schemas.microsoft.com/office/infopath/2007/PartnerControls"/>
    <ds:schemaRef ds:uri="http://schemas.microsoft.com/office/2006/documentManagement/types"/>
    <ds:schemaRef ds:uri="http://purl.org/dc/elements/1.1/"/>
    <ds:schemaRef ds:uri="http://purl.org/dc/terms/"/>
    <ds:schemaRef ds:uri="e7e7f7f5-8199-4a91-8491-29e7fdb7a4f5"/>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D9EB4140-712B-4DEE-A9F0-F71F6067D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3862</Words>
  <Characters>22018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Julia Hillier</cp:lastModifiedBy>
  <cp:revision>8</cp:revision>
  <cp:lastPrinted>2022-06-09T09:38:00Z</cp:lastPrinted>
  <dcterms:created xsi:type="dcterms:W3CDTF">2022-09-12T11:47:00Z</dcterms:created>
  <dcterms:modified xsi:type="dcterms:W3CDTF">2024-01-26T13:54:00Z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0x0101002A02E59502663E44B4C9687BDC3DB9ED</vt:lpwstr>
  </property>
</Properties>
</file>