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0F3D77" w14:textId="34341648" w:rsidR="001E3EC3" w:rsidRDefault="000B7721" w:rsidP="000B7721">
      <w:pPr>
        <w:jc w:val="center"/>
      </w:pPr>
      <w:r>
        <w:rPr>
          <w:noProof/>
        </w:rPr>
        <w:drawing>
          <wp:inline distT="0" distB="0" distL="0" distR="0" wp14:anchorId="7F4900D2" wp14:editId="2A5FB1C8">
            <wp:extent cx="1366722" cy="696686"/>
            <wp:effectExtent l="0" t="0" r="508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1371416" cy="699079"/>
                    </a:xfrm>
                    <a:prstGeom prst="rect">
                      <a:avLst/>
                    </a:prstGeom>
                  </pic:spPr>
                </pic:pic>
              </a:graphicData>
            </a:graphic>
          </wp:inline>
        </w:drawing>
      </w:r>
    </w:p>
    <w:p w14:paraId="245EDF37" w14:textId="188D6A40" w:rsidR="000B7721" w:rsidRPr="000B7721" w:rsidRDefault="000B7721" w:rsidP="000B7721">
      <w:pPr>
        <w:shd w:val="clear" w:color="auto" w:fill="FFFFFF"/>
        <w:spacing w:before="360" w:after="0" w:line="240" w:lineRule="auto"/>
        <w:jc w:val="center"/>
        <w:outlineLvl w:val="3"/>
        <w:rPr>
          <w:rFonts w:ascii="Poppins" w:eastAsia="Times New Roman" w:hAnsi="Poppins" w:cs="Poppins"/>
          <w:b/>
          <w:bCs/>
          <w:color w:val="44546A" w:themeColor="text2"/>
          <w:sz w:val="33"/>
          <w:szCs w:val="33"/>
          <w:lang w:eastAsia="en-GB"/>
        </w:rPr>
      </w:pPr>
      <w:r w:rsidRPr="000B7721">
        <w:rPr>
          <w:rFonts w:ascii="Poppins" w:eastAsia="Times New Roman" w:hAnsi="Poppins" w:cs="Poppins"/>
          <w:b/>
          <w:bCs/>
          <w:color w:val="44546A" w:themeColor="text2"/>
          <w:sz w:val="33"/>
          <w:szCs w:val="33"/>
          <w:lang w:eastAsia="en-GB"/>
        </w:rPr>
        <w:t xml:space="preserve">ACCESSIBILITY </w:t>
      </w:r>
      <w:proofErr w:type="gramStart"/>
      <w:r w:rsidRPr="000B7721">
        <w:rPr>
          <w:rFonts w:ascii="Poppins" w:eastAsia="Times New Roman" w:hAnsi="Poppins" w:cs="Poppins"/>
          <w:b/>
          <w:bCs/>
          <w:color w:val="44546A" w:themeColor="text2"/>
          <w:sz w:val="33"/>
          <w:szCs w:val="33"/>
          <w:lang w:eastAsia="en-GB"/>
        </w:rPr>
        <w:t>STATEMENT </w:t>
      </w:r>
      <w:r w:rsidRPr="000B7721">
        <w:rPr>
          <w:rFonts w:ascii="Poppins" w:eastAsia="Times New Roman" w:hAnsi="Poppins" w:cs="Poppins"/>
          <w:b/>
          <w:bCs/>
          <w:color w:val="44546A" w:themeColor="text2"/>
          <w:sz w:val="33"/>
          <w:szCs w:val="33"/>
          <w:lang w:eastAsia="en-GB"/>
        </w:rPr>
        <w:t xml:space="preserve"> FOR</w:t>
      </w:r>
      <w:proofErr w:type="gramEnd"/>
      <w:r w:rsidRPr="000B7721">
        <w:rPr>
          <w:rFonts w:ascii="Poppins" w:eastAsia="Times New Roman" w:hAnsi="Poppins" w:cs="Poppins"/>
          <w:b/>
          <w:bCs/>
          <w:color w:val="44546A" w:themeColor="text2"/>
          <w:sz w:val="33"/>
          <w:szCs w:val="33"/>
          <w:lang w:eastAsia="en-GB"/>
        </w:rPr>
        <w:t xml:space="preserve"> PIERREPONT GAMSTON PRIMARY WEBSITE</w:t>
      </w:r>
    </w:p>
    <w:p w14:paraId="4D478CB7" w14:textId="3DB63990" w:rsidR="000B7721" w:rsidRDefault="000B7721" w:rsidP="000B7721">
      <w:pPr>
        <w:jc w:val="center"/>
      </w:pPr>
    </w:p>
    <w:p w14:paraId="28A3B412" w14:textId="63BBA723" w:rsidR="000B7721" w:rsidRDefault="000B7721" w:rsidP="000B7721">
      <w:pPr>
        <w:pStyle w:val="NormalWeb"/>
        <w:shd w:val="clear" w:color="auto" w:fill="FFFFFF"/>
        <w:spacing w:before="240" w:beforeAutospacing="0" w:after="240" w:afterAutospacing="0"/>
        <w:rPr>
          <w:rFonts w:ascii="Open Sans" w:hAnsi="Open Sans" w:cs="Open Sans"/>
          <w:color w:val="444444"/>
          <w:sz w:val="23"/>
          <w:szCs w:val="23"/>
        </w:rPr>
      </w:pPr>
      <w:r>
        <w:rPr>
          <w:rFonts w:ascii="Open Sans" w:hAnsi="Open Sans" w:cs="Open Sans"/>
          <w:color w:val="444444"/>
          <w:sz w:val="23"/>
          <w:szCs w:val="23"/>
        </w:rPr>
        <w:t xml:space="preserve">This accessibility statement applies to </w:t>
      </w:r>
      <w:r>
        <w:rPr>
          <w:rFonts w:ascii="Open Sans" w:hAnsi="Open Sans" w:cs="Open Sans"/>
          <w:color w:val="444444"/>
          <w:sz w:val="23"/>
          <w:szCs w:val="23"/>
        </w:rPr>
        <w:t xml:space="preserve">Pierrepont Gamston Primary </w:t>
      </w:r>
      <w:r>
        <w:rPr>
          <w:rFonts w:ascii="Open Sans" w:hAnsi="Open Sans" w:cs="Open Sans"/>
          <w:color w:val="444444"/>
          <w:sz w:val="23"/>
          <w:szCs w:val="23"/>
        </w:rPr>
        <w:t>School</w:t>
      </w:r>
      <w:r>
        <w:rPr>
          <w:rFonts w:ascii="Open Sans" w:hAnsi="Open Sans" w:cs="Open Sans"/>
          <w:color w:val="444444"/>
          <w:sz w:val="23"/>
          <w:szCs w:val="23"/>
        </w:rPr>
        <w:t>’s</w:t>
      </w:r>
      <w:r>
        <w:rPr>
          <w:rFonts w:ascii="Open Sans" w:hAnsi="Open Sans" w:cs="Open Sans"/>
          <w:color w:val="444444"/>
          <w:sz w:val="23"/>
          <w:szCs w:val="23"/>
        </w:rPr>
        <w:t xml:space="preserve"> website.</w:t>
      </w:r>
    </w:p>
    <w:p w14:paraId="2B3FDA20" w14:textId="6B60E2FE" w:rsidR="000B7721" w:rsidRDefault="000B7721" w:rsidP="000B7721">
      <w:pPr>
        <w:pStyle w:val="NormalWeb"/>
        <w:shd w:val="clear" w:color="auto" w:fill="FFFFFF"/>
        <w:spacing w:before="240" w:beforeAutospacing="0" w:after="240" w:afterAutospacing="0"/>
        <w:rPr>
          <w:rFonts w:ascii="Open Sans" w:hAnsi="Open Sans" w:cs="Open Sans"/>
          <w:color w:val="444444"/>
          <w:sz w:val="23"/>
          <w:szCs w:val="23"/>
        </w:rPr>
      </w:pPr>
      <w:r>
        <w:rPr>
          <w:rFonts w:ascii="Open Sans" w:hAnsi="Open Sans" w:cs="Open Sans"/>
          <w:color w:val="444444"/>
          <w:sz w:val="23"/>
          <w:szCs w:val="23"/>
        </w:rPr>
        <w:t xml:space="preserve">This website is run by </w:t>
      </w:r>
      <w:r>
        <w:rPr>
          <w:rFonts w:ascii="Open Sans" w:hAnsi="Open Sans" w:cs="Open Sans"/>
          <w:color w:val="444444"/>
          <w:sz w:val="23"/>
          <w:szCs w:val="23"/>
        </w:rPr>
        <w:t>Pierrepont Gamston Primary</w:t>
      </w:r>
      <w:r>
        <w:rPr>
          <w:rFonts w:ascii="Open Sans" w:hAnsi="Open Sans" w:cs="Open Sans"/>
          <w:color w:val="444444"/>
          <w:sz w:val="23"/>
          <w:szCs w:val="23"/>
        </w:rPr>
        <w:t>, supported by </w:t>
      </w:r>
      <w:hyperlink r:id="rId6" w:tgtFrame="_blank" w:history="1">
        <w:r>
          <w:rPr>
            <w:rStyle w:val="Hyperlink"/>
            <w:rFonts w:ascii="Open Sans" w:eastAsiaTheme="majorEastAsia" w:hAnsi="Open Sans" w:cs="Open Sans"/>
            <w:color w:val="A52728"/>
            <w:sz w:val="23"/>
            <w:szCs w:val="23"/>
          </w:rPr>
          <w:t xml:space="preserve">Primary Site </w:t>
        </w:r>
        <w:r>
          <w:rPr>
            <w:rStyle w:val="Hyperlink"/>
            <w:rFonts w:ascii="Open Sans" w:eastAsiaTheme="majorEastAsia" w:hAnsi="Open Sans" w:cs="Open Sans"/>
            <w:color w:val="A52728"/>
            <w:sz w:val="23"/>
            <w:szCs w:val="23"/>
          </w:rPr>
          <w:t>(part of Juniper Education)</w:t>
        </w:r>
      </w:hyperlink>
      <w:r>
        <w:rPr>
          <w:rFonts w:ascii="Open Sans" w:hAnsi="Open Sans" w:cs="Open Sans"/>
          <w:color w:val="444444"/>
          <w:sz w:val="23"/>
          <w:szCs w:val="23"/>
        </w:rPr>
        <w:t>. We want as many people as possible to be able to use this website. For example, the website allows users to access a high visibility version which is designed for screen readers and assistive technology.</w:t>
      </w:r>
    </w:p>
    <w:p w14:paraId="4B9FD152" w14:textId="77777777" w:rsidR="000B7721" w:rsidRDefault="000B7721" w:rsidP="000B7721">
      <w:pPr>
        <w:pStyle w:val="NormalWeb"/>
        <w:shd w:val="clear" w:color="auto" w:fill="FFFFFF"/>
        <w:spacing w:before="240" w:beforeAutospacing="0" w:after="240" w:afterAutospacing="0"/>
        <w:rPr>
          <w:rFonts w:ascii="Open Sans" w:hAnsi="Open Sans" w:cs="Open Sans"/>
          <w:color w:val="444444"/>
          <w:sz w:val="23"/>
          <w:szCs w:val="23"/>
        </w:rPr>
      </w:pPr>
      <w:r>
        <w:rPr>
          <w:rFonts w:ascii="Open Sans" w:hAnsi="Open Sans" w:cs="Open Sans"/>
          <w:color w:val="444444"/>
          <w:sz w:val="23"/>
          <w:szCs w:val="23"/>
        </w:rPr>
        <w:t>We have also made the website text as simple as possible to understand, and are committed to making further improvements to the way we describe our information and services.</w:t>
      </w:r>
    </w:p>
    <w:p w14:paraId="4D2E0C82" w14:textId="77777777" w:rsidR="000B7721" w:rsidRDefault="000B7721" w:rsidP="000B7721">
      <w:pPr>
        <w:pStyle w:val="NormalWeb"/>
        <w:shd w:val="clear" w:color="auto" w:fill="FFFFFF"/>
        <w:spacing w:before="240" w:beforeAutospacing="0" w:after="240" w:afterAutospacing="0"/>
        <w:rPr>
          <w:rFonts w:ascii="Open Sans" w:hAnsi="Open Sans" w:cs="Open Sans"/>
          <w:color w:val="444444"/>
          <w:sz w:val="23"/>
          <w:szCs w:val="23"/>
        </w:rPr>
      </w:pPr>
      <w:hyperlink r:id="rId7" w:tgtFrame="_blank" w:history="1">
        <w:proofErr w:type="spellStart"/>
        <w:r>
          <w:rPr>
            <w:rStyle w:val="Hyperlink"/>
            <w:rFonts w:ascii="Open Sans" w:eastAsiaTheme="majorEastAsia" w:hAnsi="Open Sans" w:cs="Open Sans"/>
            <w:color w:val="A52728"/>
            <w:sz w:val="23"/>
            <w:szCs w:val="23"/>
          </w:rPr>
          <w:t>AbilityNet</w:t>
        </w:r>
        <w:proofErr w:type="spellEnd"/>
      </w:hyperlink>
      <w:r>
        <w:rPr>
          <w:rFonts w:ascii="Open Sans" w:hAnsi="Open Sans" w:cs="Open Sans"/>
          <w:color w:val="444444"/>
          <w:sz w:val="23"/>
          <w:szCs w:val="23"/>
        </w:rPr>
        <w:t> has advice on making your device easier to use if you have a disability.</w:t>
      </w:r>
    </w:p>
    <w:p w14:paraId="7AA2A945" w14:textId="77777777" w:rsidR="000B7721" w:rsidRDefault="000B7721" w:rsidP="000B7721">
      <w:pPr>
        <w:pStyle w:val="NormalWeb"/>
        <w:shd w:val="clear" w:color="auto" w:fill="FFFFFF"/>
        <w:spacing w:before="240" w:beforeAutospacing="0" w:after="240" w:afterAutospacing="0"/>
        <w:rPr>
          <w:rFonts w:ascii="Open Sans" w:hAnsi="Open Sans" w:cs="Open Sans"/>
          <w:color w:val="444444"/>
          <w:sz w:val="23"/>
          <w:szCs w:val="23"/>
        </w:rPr>
      </w:pPr>
      <w:r>
        <w:rPr>
          <w:rStyle w:val="Strong"/>
          <w:rFonts w:ascii="Open Sans" w:hAnsi="Open Sans" w:cs="Open Sans"/>
          <w:color w:val="444444"/>
          <w:sz w:val="23"/>
          <w:szCs w:val="23"/>
        </w:rPr>
        <w:t>How accessible is this website?</w:t>
      </w:r>
    </w:p>
    <w:p w14:paraId="4D44B84C" w14:textId="15375FFE" w:rsidR="000B7721" w:rsidRDefault="000B7721" w:rsidP="000B7721">
      <w:pPr>
        <w:pStyle w:val="NormalWeb"/>
        <w:shd w:val="clear" w:color="auto" w:fill="FFFFFF"/>
        <w:spacing w:before="240" w:beforeAutospacing="0" w:after="240" w:afterAutospacing="0"/>
        <w:rPr>
          <w:rFonts w:ascii="Open Sans" w:hAnsi="Open Sans" w:cs="Open Sans"/>
          <w:color w:val="444444"/>
          <w:sz w:val="23"/>
          <w:szCs w:val="23"/>
        </w:rPr>
      </w:pPr>
      <w:r>
        <w:rPr>
          <w:rFonts w:ascii="Open Sans" w:hAnsi="Open Sans" w:cs="Open Sans"/>
          <w:color w:val="444444"/>
          <w:sz w:val="23"/>
          <w:szCs w:val="23"/>
        </w:rPr>
        <w:t xml:space="preserve">The website is built on </w:t>
      </w:r>
      <w:r>
        <w:rPr>
          <w:rFonts w:ascii="Open Sans" w:hAnsi="Open Sans" w:cs="Open Sans"/>
          <w:color w:val="444444"/>
          <w:sz w:val="23"/>
          <w:szCs w:val="23"/>
        </w:rPr>
        <w:t>Primary Site</w:t>
      </w:r>
      <w:r>
        <w:rPr>
          <w:rFonts w:ascii="Open Sans" w:hAnsi="Open Sans" w:cs="Open Sans"/>
          <w:color w:val="444444"/>
          <w:sz w:val="23"/>
          <w:szCs w:val="23"/>
        </w:rPr>
        <w:t xml:space="preserve">’s latest Content Management System and is fully responsive and </w:t>
      </w:r>
      <w:proofErr w:type="gramStart"/>
      <w:r>
        <w:rPr>
          <w:rFonts w:ascii="Open Sans" w:hAnsi="Open Sans" w:cs="Open Sans"/>
          <w:color w:val="444444"/>
          <w:sz w:val="23"/>
          <w:szCs w:val="23"/>
        </w:rPr>
        <w:t>built in</w:t>
      </w:r>
      <w:proofErr w:type="gramEnd"/>
      <w:r>
        <w:rPr>
          <w:rFonts w:ascii="Open Sans" w:hAnsi="Open Sans" w:cs="Open Sans"/>
          <w:color w:val="444444"/>
          <w:sz w:val="23"/>
          <w:szCs w:val="23"/>
        </w:rPr>
        <w:t xml:space="preserve"> accordance with the WCAG 2.2 accessibility standards.</w:t>
      </w:r>
    </w:p>
    <w:p w14:paraId="605F1BBE" w14:textId="77777777" w:rsidR="000B7721" w:rsidRDefault="000B7721" w:rsidP="000B7721">
      <w:pPr>
        <w:pStyle w:val="NormalWeb"/>
        <w:shd w:val="clear" w:color="auto" w:fill="FFFFFF"/>
        <w:spacing w:before="240" w:beforeAutospacing="0" w:after="240" w:afterAutospacing="0"/>
        <w:rPr>
          <w:rFonts w:ascii="Open Sans" w:hAnsi="Open Sans" w:cs="Open Sans"/>
          <w:color w:val="444444"/>
          <w:sz w:val="23"/>
          <w:szCs w:val="23"/>
        </w:rPr>
      </w:pPr>
      <w:r>
        <w:rPr>
          <w:rFonts w:ascii="Open Sans" w:hAnsi="Open Sans" w:cs="Open Sans"/>
          <w:color w:val="444444"/>
          <w:sz w:val="23"/>
          <w:szCs w:val="23"/>
        </w:rPr>
        <w:t>We know some parts of this website are not fully accessible. For example:</w:t>
      </w:r>
    </w:p>
    <w:p w14:paraId="3BB82396" w14:textId="77777777" w:rsidR="000B7721" w:rsidRDefault="000B7721" w:rsidP="000B7721">
      <w:pPr>
        <w:numPr>
          <w:ilvl w:val="0"/>
          <w:numId w:val="1"/>
        </w:numPr>
        <w:shd w:val="clear" w:color="auto" w:fill="FFFFFF"/>
        <w:spacing w:before="100" w:beforeAutospacing="1" w:after="100" w:afterAutospacing="1" w:line="240" w:lineRule="auto"/>
        <w:rPr>
          <w:rFonts w:ascii="Open Sans" w:hAnsi="Open Sans" w:cs="Open Sans"/>
          <w:color w:val="444444"/>
          <w:sz w:val="23"/>
          <w:szCs w:val="23"/>
        </w:rPr>
      </w:pPr>
      <w:r>
        <w:rPr>
          <w:rFonts w:ascii="Open Sans" w:hAnsi="Open Sans" w:cs="Open Sans"/>
          <w:color w:val="444444"/>
          <w:sz w:val="23"/>
          <w:szCs w:val="23"/>
        </w:rPr>
        <w:t>some of the colours used do not meet colour contrast requirements</w:t>
      </w:r>
    </w:p>
    <w:p w14:paraId="223A09FC" w14:textId="77777777" w:rsidR="000B7721" w:rsidRDefault="000B7721" w:rsidP="000B7721">
      <w:pPr>
        <w:numPr>
          <w:ilvl w:val="0"/>
          <w:numId w:val="1"/>
        </w:numPr>
        <w:shd w:val="clear" w:color="auto" w:fill="FFFFFF"/>
        <w:spacing w:before="100" w:beforeAutospacing="1" w:after="100" w:afterAutospacing="1" w:line="240" w:lineRule="auto"/>
        <w:rPr>
          <w:rFonts w:ascii="Open Sans" w:hAnsi="Open Sans" w:cs="Open Sans"/>
          <w:color w:val="444444"/>
          <w:sz w:val="23"/>
          <w:szCs w:val="23"/>
        </w:rPr>
      </w:pPr>
      <w:r>
        <w:rPr>
          <w:rFonts w:ascii="Open Sans" w:hAnsi="Open Sans" w:cs="Open Sans"/>
          <w:color w:val="444444"/>
          <w:sz w:val="23"/>
          <w:szCs w:val="23"/>
        </w:rPr>
        <w:t>most documents do not meet accessibility standards</w:t>
      </w:r>
    </w:p>
    <w:p w14:paraId="6C3CC194" w14:textId="77777777" w:rsidR="000B7721" w:rsidRDefault="000B7721" w:rsidP="000B7721">
      <w:pPr>
        <w:numPr>
          <w:ilvl w:val="0"/>
          <w:numId w:val="1"/>
        </w:numPr>
        <w:shd w:val="clear" w:color="auto" w:fill="FFFFFF"/>
        <w:spacing w:before="100" w:beforeAutospacing="1" w:after="100" w:afterAutospacing="1" w:line="240" w:lineRule="auto"/>
        <w:rPr>
          <w:rFonts w:ascii="Open Sans" w:hAnsi="Open Sans" w:cs="Open Sans"/>
          <w:color w:val="444444"/>
          <w:sz w:val="23"/>
          <w:szCs w:val="23"/>
        </w:rPr>
      </w:pPr>
      <w:r>
        <w:rPr>
          <w:rFonts w:ascii="Open Sans" w:hAnsi="Open Sans" w:cs="Open Sans"/>
          <w:color w:val="444444"/>
          <w:sz w:val="23"/>
          <w:szCs w:val="23"/>
        </w:rPr>
        <w:t>we use some images of text</w:t>
      </w:r>
    </w:p>
    <w:p w14:paraId="71DB389C" w14:textId="77777777" w:rsidR="000B7721" w:rsidRDefault="000B7721" w:rsidP="000B7721">
      <w:pPr>
        <w:numPr>
          <w:ilvl w:val="0"/>
          <w:numId w:val="1"/>
        </w:numPr>
        <w:shd w:val="clear" w:color="auto" w:fill="FFFFFF"/>
        <w:spacing w:before="100" w:beforeAutospacing="1" w:after="100" w:afterAutospacing="1" w:line="240" w:lineRule="auto"/>
        <w:rPr>
          <w:rFonts w:ascii="Open Sans" w:hAnsi="Open Sans" w:cs="Open Sans"/>
          <w:color w:val="444444"/>
          <w:sz w:val="23"/>
          <w:szCs w:val="23"/>
        </w:rPr>
      </w:pPr>
      <w:r>
        <w:rPr>
          <w:rFonts w:ascii="Open Sans" w:hAnsi="Open Sans" w:cs="Open Sans"/>
          <w:color w:val="444444"/>
          <w:sz w:val="23"/>
          <w:szCs w:val="23"/>
        </w:rPr>
        <w:t>there is a limit to how far you can magnify the map on our ‘contact’ page</w:t>
      </w:r>
    </w:p>
    <w:p w14:paraId="02179D9B" w14:textId="77777777" w:rsidR="000B7721" w:rsidRDefault="000B7721" w:rsidP="000B7721">
      <w:pPr>
        <w:numPr>
          <w:ilvl w:val="0"/>
          <w:numId w:val="1"/>
        </w:numPr>
        <w:shd w:val="clear" w:color="auto" w:fill="FFFFFF"/>
        <w:spacing w:before="100" w:beforeAutospacing="1" w:after="100" w:afterAutospacing="1" w:line="240" w:lineRule="auto"/>
        <w:rPr>
          <w:rFonts w:ascii="Open Sans" w:hAnsi="Open Sans" w:cs="Open Sans"/>
          <w:color w:val="444444"/>
          <w:sz w:val="23"/>
          <w:szCs w:val="23"/>
        </w:rPr>
      </w:pPr>
      <w:r>
        <w:rPr>
          <w:rFonts w:ascii="Open Sans" w:hAnsi="Open Sans" w:cs="Open Sans"/>
          <w:color w:val="444444"/>
          <w:sz w:val="23"/>
          <w:szCs w:val="23"/>
        </w:rPr>
        <w:t>we do not provide a 'skip to content' link</w:t>
      </w:r>
    </w:p>
    <w:p w14:paraId="5F05EA32" w14:textId="77777777" w:rsidR="000B7721" w:rsidRDefault="000B7721" w:rsidP="000B7721">
      <w:pPr>
        <w:pStyle w:val="NormalWeb"/>
        <w:shd w:val="clear" w:color="auto" w:fill="FFFFFF"/>
        <w:spacing w:before="240" w:beforeAutospacing="0" w:after="240" w:afterAutospacing="0"/>
        <w:rPr>
          <w:rFonts w:ascii="Open Sans" w:hAnsi="Open Sans" w:cs="Open Sans"/>
          <w:color w:val="444444"/>
          <w:sz w:val="23"/>
          <w:szCs w:val="23"/>
        </w:rPr>
      </w:pPr>
      <w:r>
        <w:rPr>
          <w:rStyle w:val="Strong"/>
          <w:rFonts w:ascii="Open Sans" w:hAnsi="Open Sans" w:cs="Open Sans"/>
          <w:color w:val="444444"/>
          <w:sz w:val="23"/>
          <w:szCs w:val="23"/>
        </w:rPr>
        <w:t>Feedback and contact information</w:t>
      </w:r>
    </w:p>
    <w:p w14:paraId="00F6646D" w14:textId="77777777" w:rsidR="000B7721" w:rsidRDefault="000B7721" w:rsidP="000B7721">
      <w:pPr>
        <w:pStyle w:val="NormalWeb"/>
        <w:shd w:val="clear" w:color="auto" w:fill="FFFFFF"/>
        <w:spacing w:before="240" w:beforeAutospacing="0" w:after="240" w:afterAutospacing="0"/>
        <w:rPr>
          <w:rFonts w:ascii="Open Sans" w:hAnsi="Open Sans" w:cs="Open Sans"/>
          <w:color w:val="444444"/>
          <w:sz w:val="23"/>
          <w:szCs w:val="23"/>
        </w:rPr>
      </w:pPr>
      <w:r>
        <w:rPr>
          <w:rFonts w:ascii="Open Sans" w:hAnsi="Open Sans" w:cs="Open Sans"/>
          <w:color w:val="444444"/>
          <w:sz w:val="23"/>
          <w:szCs w:val="23"/>
        </w:rPr>
        <w:t>If you need any information on this website in a different format, please contact:</w:t>
      </w:r>
    </w:p>
    <w:p w14:paraId="07774F11" w14:textId="4AD4C408" w:rsidR="000B7721" w:rsidRDefault="000B7721" w:rsidP="000B7721">
      <w:pPr>
        <w:numPr>
          <w:ilvl w:val="0"/>
          <w:numId w:val="2"/>
        </w:numPr>
        <w:shd w:val="clear" w:color="auto" w:fill="FFFFFF"/>
        <w:spacing w:before="100" w:beforeAutospacing="1" w:after="100" w:afterAutospacing="1" w:line="240" w:lineRule="auto"/>
        <w:rPr>
          <w:rFonts w:ascii="Open Sans" w:hAnsi="Open Sans" w:cs="Open Sans"/>
          <w:color w:val="444444"/>
          <w:sz w:val="23"/>
          <w:szCs w:val="23"/>
        </w:rPr>
      </w:pPr>
      <w:hyperlink r:id="rId8" w:history="1">
        <w:r w:rsidRPr="003907A0">
          <w:rPr>
            <w:rStyle w:val="Hyperlink"/>
            <w:rFonts w:ascii="Open Sans" w:hAnsi="Open Sans" w:cs="Open Sans"/>
            <w:sz w:val="23"/>
            <w:szCs w:val="23"/>
          </w:rPr>
          <w:t>office@</w:t>
        </w:r>
        <w:r w:rsidRPr="003907A0">
          <w:rPr>
            <w:rStyle w:val="Hyperlink"/>
            <w:rFonts w:ascii="Open Sans" w:hAnsi="Open Sans" w:cs="Open Sans"/>
            <w:sz w:val="23"/>
            <w:szCs w:val="23"/>
          </w:rPr>
          <w:t>pierrepont-gamston.notts.sch.uk</w:t>
        </w:r>
      </w:hyperlink>
      <w:r>
        <w:rPr>
          <w:rFonts w:ascii="Open Sans" w:hAnsi="Open Sans" w:cs="Open Sans"/>
          <w:color w:val="444444"/>
          <w:sz w:val="23"/>
          <w:szCs w:val="23"/>
        </w:rPr>
        <w:t xml:space="preserve"> </w:t>
      </w:r>
    </w:p>
    <w:p w14:paraId="0720EBC3" w14:textId="20DC19B5" w:rsidR="000B7721" w:rsidRDefault="000B7721" w:rsidP="000B7721">
      <w:pPr>
        <w:numPr>
          <w:ilvl w:val="0"/>
          <w:numId w:val="2"/>
        </w:numPr>
        <w:shd w:val="clear" w:color="auto" w:fill="FFFFFF"/>
        <w:spacing w:before="100" w:beforeAutospacing="1" w:after="100" w:afterAutospacing="1" w:line="240" w:lineRule="auto"/>
        <w:rPr>
          <w:rFonts w:ascii="Open Sans" w:hAnsi="Open Sans" w:cs="Open Sans"/>
          <w:color w:val="444444"/>
          <w:sz w:val="23"/>
          <w:szCs w:val="23"/>
        </w:rPr>
      </w:pPr>
      <w:r>
        <w:rPr>
          <w:rFonts w:ascii="Open Sans" w:hAnsi="Open Sans" w:cs="Open Sans"/>
          <w:color w:val="444444"/>
          <w:sz w:val="23"/>
          <w:szCs w:val="23"/>
        </w:rPr>
        <w:t>011</w:t>
      </w:r>
      <w:r>
        <w:rPr>
          <w:rFonts w:ascii="Open Sans" w:hAnsi="Open Sans" w:cs="Open Sans"/>
          <w:color w:val="444444"/>
          <w:sz w:val="23"/>
          <w:szCs w:val="23"/>
        </w:rPr>
        <w:t>5 9819292</w:t>
      </w:r>
    </w:p>
    <w:p w14:paraId="150159BE" w14:textId="77777777" w:rsidR="000B7721" w:rsidRDefault="000B7721" w:rsidP="000B7721">
      <w:pPr>
        <w:pStyle w:val="NormalWeb"/>
        <w:shd w:val="clear" w:color="auto" w:fill="FFFFFF"/>
        <w:spacing w:before="240" w:beforeAutospacing="0" w:after="240" w:afterAutospacing="0"/>
        <w:rPr>
          <w:rFonts w:ascii="Open Sans" w:hAnsi="Open Sans" w:cs="Open Sans"/>
          <w:color w:val="444444"/>
          <w:sz w:val="23"/>
          <w:szCs w:val="23"/>
        </w:rPr>
      </w:pPr>
      <w:r>
        <w:rPr>
          <w:rFonts w:ascii="Open Sans" w:hAnsi="Open Sans" w:cs="Open Sans"/>
          <w:color w:val="444444"/>
          <w:sz w:val="23"/>
          <w:szCs w:val="23"/>
        </w:rPr>
        <w:t>We’ll consider your request and get back to you within 5 working days.</w:t>
      </w:r>
    </w:p>
    <w:p w14:paraId="6FDC8B33" w14:textId="1DD63F09" w:rsidR="000B7721" w:rsidRDefault="000B7721" w:rsidP="000B7721">
      <w:pPr>
        <w:pStyle w:val="NormalWeb"/>
        <w:shd w:val="clear" w:color="auto" w:fill="FFFFFF"/>
        <w:spacing w:before="240" w:beforeAutospacing="0" w:after="240" w:afterAutospacing="0"/>
        <w:rPr>
          <w:rFonts w:ascii="Open Sans" w:hAnsi="Open Sans" w:cs="Open Sans"/>
          <w:color w:val="444444"/>
          <w:sz w:val="23"/>
          <w:szCs w:val="23"/>
        </w:rPr>
      </w:pPr>
      <w:r>
        <w:rPr>
          <w:rFonts w:ascii="Open Sans" w:hAnsi="Open Sans" w:cs="Open Sans"/>
          <w:color w:val="444444"/>
          <w:sz w:val="23"/>
          <w:szCs w:val="23"/>
        </w:rPr>
        <w:lastRenderedPageBreak/>
        <w:t>If you cannot view the map on our</w:t>
      </w:r>
      <w:hyperlink r:id="rId9" w:history="1">
        <w:r w:rsidRPr="000B7721">
          <w:rPr>
            <w:rStyle w:val="Hyperlink"/>
            <w:rFonts w:ascii="Open Sans" w:hAnsi="Open Sans" w:cs="Open Sans"/>
            <w:sz w:val="23"/>
            <w:szCs w:val="23"/>
          </w:rPr>
          <w:t> </w:t>
        </w:r>
        <w:r w:rsidRPr="000B7721">
          <w:rPr>
            <w:rStyle w:val="Hyperlink"/>
            <w:rFonts w:ascii="Open Sans" w:eastAsiaTheme="majorEastAsia" w:hAnsi="Open Sans" w:cs="Open Sans"/>
            <w:sz w:val="23"/>
            <w:szCs w:val="23"/>
          </w:rPr>
          <w:t>contact page</w:t>
        </w:r>
      </w:hyperlink>
      <w:r>
        <w:rPr>
          <w:rFonts w:ascii="Open Sans" w:hAnsi="Open Sans" w:cs="Open Sans"/>
          <w:color w:val="444444"/>
          <w:sz w:val="23"/>
          <w:szCs w:val="23"/>
        </w:rPr>
        <w:t>, please call or email us for directions. </w:t>
      </w:r>
    </w:p>
    <w:p w14:paraId="7AD51C6C" w14:textId="77777777" w:rsidR="000B7721" w:rsidRDefault="000B7721" w:rsidP="000B7721">
      <w:pPr>
        <w:pStyle w:val="NormalWeb"/>
        <w:shd w:val="clear" w:color="auto" w:fill="FFFFFF"/>
        <w:spacing w:before="240" w:beforeAutospacing="0" w:after="240" w:afterAutospacing="0"/>
        <w:rPr>
          <w:rFonts w:ascii="Open Sans" w:hAnsi="Open Sans" w:cs="Open Sans"/>
          <w:color w:val="444444"/>
          <w:sz w:val="23"/>
          <w:szCs w:val="23"/>
        </w:rPr>
      </w:pPr>
      <w:r>
        <w:rPr>
          <w:rStyle w:val="Strong"/>
          <w:rFonts w:ascii="Open Sans" w:hAnsi="Open Sans" w:cs="Open Sans"/>
          <w:color w:val="444444"/>
          <w:sz w:val="23"/>
          <w:szCs w:val="23"/>
        </w:rPr>
        <w:t>Reporting accessibility problems with this website</w:t>
      </w:r>
    </w:p>
    <w:p w14:paraId="5CB04B40" w14:textId="70D85C8D" w:rsidR="000B7721" w:rsidRDefault="000B7721" w:rsidP="000B7721">
      <w:pPr>
        <w:pStyle w:val="NormalWeb"/>
        <w:shd w:val="clear" w:color="auto" w:fill="FFFFFF"/>
        <w:spacing w:before="240" w:beforeAutospacing="0" w:after="240" w:afterAutospacing="0"/>
        <w:rPr>
          <w:rFonts w:ascii="Open Sans" w:hAnsi="Open Sans" w:cs="Open Sans"/>
          <w:color w:val="444444"/>
          <w:sz w:val="23"/>
          <w:szCs w:val="23"/>
        </w:rPr>
      </w:pPr>
      <w:r>
        <w:rPr>
          <w:rFonts w:ascii="Open Sans" w:hAnsi="Open Sans" w:cs="Open Sans"/>
          <w:color w:val="444444"/>
          <w:sz w:val="23"/>
          <w:szCs w:val="23"/>
        </w:rPr>
        <w:t>We are always looking to improve the accessibility of this website. If you find any problems not listed on this page, or think we’re not meeting accessibility requirements, contact </w:t>
      </w:r>
      <w:hyperlink r:id="rId10" w:history="1">
        <w:r w:rsidRPr="003907A0">
          <w:rPr>
            <w:rStyle w:val="Hyperlink"/>
            <w:rFonts w:ascii="Open Sans" w:eastAsiaTheme="majorEastAsia" w:hAnsi="Open Sans" w:cs="Open Sans"/>
            <w:sz w:val="23"/>
            <w:szCs w:val="23"/>
          </w:rPr>
          <w:t>office@</w:t>
        </w:r>
        <w:r w:rsidRPr="003907A0">
          <w:rPr>
            <w:rStyle w:val="Hyperlink"/>
            <w:rFonts w:ascii="Open Sans" w:eastAsiaTheme="majorEastAsia" w:hAnsi="Open Sans" w:cs="Open Sans"/>
            <w:sz w:val="23"/>
            <w:szCs w:val="23"/>
          </w:rPr>
          <w:t>pierrepont-gamston.notts.sch.uk</w:t>
        </w:r>
      </w:hyperlink>
      <w:r>
        <w:rPr>
          <w:rFonts w:ascii="Open Sans" w:eastAsiaTheme="majorEastAsia" w:hAnsi="Open Sans" w:cs="Open Sans"/>
          <w:color w:val="444444"/>
          <w:sz w:val="23"/>
          <w:szCs w:val="23"/>
        </w:rPr>
        <w:t xml:space="preserve"> </w:t>
      </w:r>
    </w:p>
    <w:p w14:paraId="7243C55E" w14:textId="77777777" w:rsidR="000B7721" w:rsidRDefault="000B7721" w:rsidP="000B7721">
      <w:pPr>
        <w:pStyle w:val="NormalWeb"/>
        <w:shd w:val="clear" w:color="auto" w:fill="FFFFFF"/>
        <w:spacing w:before="240" w:beforeAutospacing="0" w:after="240" w:afterAutospacing="0"/>
        <w:rPr>
          <w:rFonts w:ascii="Open Sans" w:hAnsi="Open Sans" w:cs="Open Sans"/>
          <w:color w:val="444444"/>
          <w:sz w:val="23"/>
          <w:szCs w:val="23"/>
        </w:rPr>
      </w:pPr>
      <w:r>
        <w:rPr>
          <w:rStyle w:val="Strong"/>
          <w:rFonts w:ascii="Open Sans" w:hAnsi="Open Sans" w:cs="Open Sans"/>
          <w:color w:val="444444"/>
          <w:sz w:val="23"/>
          <w:szCs w:val="23"/>
        </w:rPr>
        <w:t>Enforcement procedure</w:t>
      </w:r>
    </w:p>
    <w:p w14:paraId="2CF78F4D" w14:textId="77777777" w:rsidR="000B7721" w:rsidRDefault="000B7721" w:rsidP="000B7721">
      <w:pPr>
        <w:pStyle w:val="NormalWeb"/>
        <w:shd w:val="clear" w:color="auto" w:fill="FFFFFF"/>
        <w:spacing w:before="240" w:beforeAutospacing="0" w:after="240" w:afterAutospacing="0"/>
        <w:rPr>
          <w:rFonts w:ascii="Open Sans" w:hAnsi="Open Sans" w:cs="Open Sans"/>
          <w:color w:val="444444"/>
          <w:sz w:val="23"/>
          <w:szCs w:val="23"/>
        </w:rPr>
      </w:pPr>
      <w:r>
        <w:rPr>
          <w:rFonts w:ascii="Open Sans" w:hAnsi="Open Sans" w:cs="Open Sans"/>
          <w:color w:val="444444"/>
          <w:sz w:val="23"/>
          <w:szCs w:val="23"/>
        </w:rPr>
        <w:t>The Equality and Human Rights Commission (EHRC) is responsible for enforcing the Public Sector Bodies (Websites and Mobile Applications) (No. 2) Accessibility Regulations 2018 (the ‘accessibility regulations’). If you’re not happy with how we respond to your complaint, please contact the </w:t>
      </w:r>
      <w:hyperlink r:id="rId11" w:tgtFrame="_blank" w:history="1">
        <w:r>
          <w:rPr>
            <w:rStyle w:val="Hyperlink"/>
            <w:rFonts w:ascii="Open Sans" w:eastAsiaTheme="majorEastAsia" w:hAnsi="Open Sans" w:cs="Open Sans"/>
            <w:color w:val="A52728"/>
            <w:sz w:val="23"/>
            <w:szCs w:val="23"/>
          </w:rPr>
          <w:t xml:space="preserve">Equality </w:t>
        </w:r>
        <w:r>
          <w:rPr>
            <w:rStyle w:val="Hyperlink"/>
            <w:rFonts w:ascii="Open Sans" w:eastAsiaTheme="majorEastAsia" w:hAnsi="Open Sans" w:cs="Open Sans"/>
            <w:color w:val="A52728"/>
            <w:sz w:val="23"/>
            <w:szCs w:val="23"/>
          </w:rPr>
          <w:t>A</w:t>
        </w:r>
        <w:r>
          <w:rPr>
            <w:rStyle w:val="Hyperlink"/>
            <w:rFonts w:ascii="Open Sans" w:eastAsiaTheme="majorEastAsia" w:hAnsi="Open Sans" w:cs="Open Sans"/>
            <w:color w:val="A52728"/>
            <w:sz w:val="23"/>
            <w:szCs w:val="23"/>
          </w:rPr>
          <w:t>dvisory and Support Service (EASS)</w:t>
        </w:r>
      </w:hyperlink>
      <w:r>
        <w:rPr>
          <w:rFonts w:ascii="Open Sans" w:hAnsi="Open Sans" w:cs="Open Sans"/>
          <w:color w:val="444444"/>
          <w:sz w:val="23"/>
          <w:szCs w:val="23"/>
        </w:rPr>
        <w:t>.</w:t>
      </w:r>
    </w:p>
    <w:p w14:paraId="30414308" w14:textId="77777777" w:rsidR="000B7721" w:rsidRPr="00EE0E52" w:rsidRDefault="000B7721" w:rsidP="000B7721">
      <w:pPr>
        <w:pStyle w:val="Heading5"/>
        <w:shd w:val="clear" w:color="auto" w:fill="FFFFFF"/>
        <w:spacing w:before="360"/>
        <w:rPr>
          <w:rFonts w:ascii="Poppins" w:hAnsi="Poppins" w:cs="Poppins"/>
          <w:color w:val="44546A" w:themeColor="text2"/>
          <w:sz w:val="30"/>
          <w:szCs w:val="30"/>
        </w:rPr>
      </w:pPr>
      <w:r w:rsidRPr="00EE0E52">
        <w:rPr>
          <w:rStyle w:val="Strong"/>
          <w:rFonts w:ascii="Poppins" w:hAnsi="Poppins" w:cs="Poppins"/>
          <w:b w:val="0"/>
          <w:bCs w:val="0"/>
          <w:color w:val="44546A" w:themeColor="text2"/>
          <w:sz w:val="30"/>
          <w:szCs w:val="30"/>
        </w:rPr>
        <w:t>Technical information about this website’s accessibility</w:t>
      </w:r>
    </w:p>
    <w:p w14:paraId="52B55D60" w14:textId="77777777" w:rsidR="000B7721" w:rsidRDefault="000B7721" w:rsidP="000B7721">
      <w:pPr>
        <w:pStyle w:val="NormalWeb"/>
        <w:shd w:val="clear" w:color="auto" w:fill="FFFFFF"/>
        <w:spacing w:before="240" w:beforeAutospacing="0" w:after="240" w:afterAutospacing="0"/>
        <w:rPr>
          <w:rFonts w:ascii="Open Sans" w:hAnsi="Open Sans" w:cs="Open Sans"/>
          <w:color w:val="444444"/>
          <w:sz w:val="23"/>
          <w:szCs w:val="23"/>
        </w:rPr>
      </w:pPr>
      <w:r>
        <w:rPr>
          <w:rStyle w:val="Strong"/>
          <w:rFonts w:ascii="Open Sans" w:hAnsi="Open Sans" w:cs="Open Sans"/>
          <w:color w:val="444444"/>
          <w:sz w:val="23"/>
          <w:szCs w:val="23"/>
        </w:rPr>
        <w:t>Compliance status</w:t>
      </w:r>
    </w:p>
    <w:p w14:paraId="12CC130E" w14:textId="2C130563" w:rsidR="000B7721" w:rsidRDefault="000B7721" w:rsidP="000B7721">
      <w:pPr>
        <w:pStyle w:val="NormalWeb"/>
        <w:shd w:val="clear" w:color="auto" w:fill="FFFFFF"/>
        <w:spacing w:before="240" w:beforeAutospacing="0" w:after="240" w:afterAutospacing="0"/>
        <w:rPr>
          <w:rFonts w:ascii="Open Sans" w:hAnsi="Open Sans" w:cs="Open Sans"/>
          <w:color w:val="444444"/>
          <w:sz w:val="23"/>
          <w:szCs w:val="23"/>
        </w:rPr>
      </w:pPr>
      <w:r>
        <w:rPr>
          <w:rFonts w:ascii="Open Sans" w:hAnsi="Open Sans" w:cs="Open Sans"/>
          <w:color w:val="444444"/>
          <w:sz w:val="23"/>
          <w:szCs w:val="23"/>
        </w:rPr>
        <w:t xml:space="preserve">Pierrepont Gamston Primary </w:t>
      </w:r>
      <w:r>
        <w:rPr>
          <w:rFonts w:ascii="Open Sans" w:hAnsi="Open Sans" w:cs="Open Sans"/>
          <w:color w:val="444444"/>
          <w:sz w:val="23"/>
          <w:szCs w:val="23"/>
        </w:rPr>
        <w:t>School is committed to making its website accessible, in accordance with the Public Sector Bodies (Websites and Mobile Applications) (No. 2) Accessibility Regulations 2018.</w:t>
      </w:r>
    </w:p>
    <w:p w14:paraId="3A03B822" w14:textId="77777777" w:rsidR="000B7721" w:rsidRDefault="000B7721" w:rsidP="000B7721">
      <w:pPr>
        <w:pStyle w:val="NormalWeb"/>
        <w:shd w:val="clear" w:color="auto" w:fill="FFFFFF"/>
        <w:spacing w:before="240" w:beforeAutospacing="0" w:after="240" w:afterAutospacing="0"/>
        <w:rPr>
          <w:rFonts w:ascii="Open Sans" w:hAnsi="Open Sans" w:cs="Open Sans"/>
          <w:color w:val="444444"/>
          <w:sz w:val="23"/>
          <w:szCs w:val="23"/>
        </w:rPr>
      </w:pPr>
      <w:r>
        <w:rPr>
          <w:rFonts w:ascii="Open Sans" w:hAnsi="Open Sans" w:cs="Open Sans"/>
          <w:color w:val="444444"/>
          <w:sz w:val="23"/>
          <w:szCs w:val="23"/>
        </w:rPr>
        <w:t>This website is partially compliant with the </w:t>
      </w:r>
      <w:hyperlink r:id="rId12" w:tgtFrame="_blank" w:history="1">
        <w:r>
          <w:rPr>
            <w:rStyle w:val="Hyperlink"/>
            <w:rFonts w:ascii="Open Sans" w:eastAsiaTheme="majorEastAsia" w:hAnsi="Open Sans" w:cs="Open Sans"/>
            <w:color w:val="A52728"/>
            <w:sz w:val="23"/>
            <w:szCs w:val="23"/>
          </w:rPr>
          <w:t>Web Content Accessibility Guidelines version 2.2</w:t>
        </w:r>
      </w:hyperlink>
      <w:r>
        <w:rPr>
          <w:rFonts w:ascii="Open Sans" w:hAnsi="Open Sans" w:cs="Open Sans"/>
          <w:color w:val="444444"/>
          <w:sz w:val="23"/>
          <w:szCs w:val="23"/>
        </w:rPr>
        <w:t>, due to the non-compliances and exemptions listed below:</w:t>
      </w:r>
    </w:p>
    <w:p w14:paraId="3BBBC519" w14:textId="77777777" w:rsidR="000B7721" w:rsidRDefault="000B7721" w:rsidP="000B7721">
      <w:pPr>
        <w:pStyle w:val="NormalWeb"/>
        <w:shd w:val="clear" w:color="auto" w:fill="FFFFFF"/>
        <w:spacing w:before="240" w:beforeAutospacing="0" w:after="240" w:afterAutospacing="0"/>
        <w:rPr>
          <w:rFonts w:ascii="Open Sans" w:hAnsi="Open Sans" w:cs="Open Sans"/>
          <w:color w:val="444444"/>
          <w:sz w:val="23"/>
          <w:szCs w:val="23"/>
        </w:rPr>
      </w:pPr>
      <w:r>
        <w:rPr>
          <w:rStyle w:val="Strong"/>
          <w:rFonts w:ascii="Open Sans" w:hAnsi="Open Sans" w:cs="Open Sans"/>
          <w:color w:val="444444"/>
          <w:sz w:val="23"/>
          <w:szCs w:val="23"/>
        </w:rPr>
        <w:t>Non-accessible content</w:t>
      </w:r>
      <w:r>
        <w:rPr>
          <w:rFonts w:ascii="Open Sans" w:hAnsi="Open Sans" w:cs="Open Sans"/>
          <w:color w:val="444444"/>
          <w:sz w:val="23"/>
          <w:szCs w:val="23"/>
        </w:rPr>
        <w:br/>
        <w:t>The content listed below is non-accessible for the following reasons:</w:t>
      </w:r>
    </w:p>
    <w:p w14:paraId="2D851445" w14:textId="77777777" w:rsidR="000B7721" w:rsidRDefault="000B7721" w:rsidP="000B7721">
      <w:pPr>
        <w:pStyle w:val="NormalWeb"/>
        <w:shd w:val="clear" w:color="auto" w:fill="FFFFFF"/>
        <w:spacing w:before="240" w:beforeAutospacing="0" w:after="240" w:afterAutospacing="0"/>
        <w:rPr>
          <w:rFonts w:ascii="Open Sans" w:hAnsi="Open Sans" w:cs="Open Sans"/>
          <w:color w:val="444444"/>
          <w:sz w:val="23"/>
          <w:szCs w:val="23"/>
        </w:rPr>
      </w:pPr>
      <w:r>
        <w:rPr>
          <w:rStyle w:val="Strong"/>
          <w:rFonts w:ascii="Open Sans" w:hAnsi="Open Sans" w:cs="Open Sans"/>
          <w:color w:val="444444"/>
          <w:sz w:val="23"/>
          <w:szCs w:val="23"/>
        </w:rPr>
        <w:t>Use of documents</w:t>
      </w:r>
    </w:p>
    <w:p w14:paraId="656759C8" w14:textId="77777777" w:rsidR="000B7721" w:rsidRDefault="000B7721" w:rsidP="000B7721">
      <w:pPr>
        <w:numPr>
          <w:ilvl w:val="0"/>
          <w:numId w:val="3"/>
        </w:numPr>
        <w:shd w:val="clear" w:color="auto" w:fill="FFFFFF"/>
        <w:spacing w:before="100" w:beforeAutospacing="1" w:after="100" w:afterAutospacing="1" w:line="240" w:lineRule="auto"/>
        <w:rPr>
          <w:rFonts w:ascii="Open Sans" w:hAnsi="Open Sans" w:cs="Open Sans"/>
          <w:color w:val="444444"/>
          <w:sz w:val="23"/>
          <w:szCs w:val="23"/>
        </w:rPr>
      </w:pPr>
      <w:r>
        <w:rPr>
          <w:rFonts w:ascii="Open Sans" w:hAnsi="Open Sans" w:cs="Open Sans"/>
          <w:color w:val="444444"/>
          <w:sz w:val="23"/>
          <w:szCs w:val="23"/>
        </w:rPr>
        <w:t>Various documents are in use on this website, including PDFs and Word documents. These are not all currently accessible. If documents are required, we are aiming to make these as accessible as possible, including using appropriate heading styles and meeting colour contrast requirements. </w:t>
      </w:r>
    </w:p>
    <w:p w14:paraId="48EC28C5" w14:textId="77777777" w:rsidR="000B7721" w:rsidRDefault="000B7721" w:rsidP="000B7721">
      <w:pPr>
        <w:pStyle w:val="NormalWeb"/>
        <w:shd w:val="clear" w:color="auto" w:fill="FFFFFF"/>
        <w:spacing w:before="240" w:beforeAutospacing="0" w:after="240" w:afterAutospacing="0"/>
        <w:rPr>
          <w:rFonts w:ascii="Open Sans" w:hAnsi="Open Sans" w:cs="Open Sans"/>
          <w:color w:val="444444"/>
          <w:sz w:val="23"/>
          <w:szCs w:val="23"/>
        </w:rPr>
      </w:pPr>
      <w:r>
        <w:rPr>
          <w:rFonts w:ascii="Open Sans" w:hAnsi="Open Sans" w:cs="Open Sans"/>
          <w:color w:val="444444"/>
          <w:sz w:val="23"/>
          <w:szCs w:val="23"/>
        </w:rPr>
        <w:t>Please get in touch if there are any documents that you are not able to access and we will provide the information in a different format.</w:t>
      </w:r>
    </w:p>
    <w:p w14:paraId="7B638C86" w14:textId="77777777" w:rsidR="000B7721" w:rsidRDefault="000B7721" w:rsidP="000B7721">
      <w:pPr>
        <w:pStyle w:val="NormalWeb"/>
        <w:shd w:val="clear" w:color="auto" w:fill="FFFFFF"/>
        <w:spacing w:before="240" w:beforeAutospacing="0" w:after="240" w:afterAutospacing="0"/>
        <w:rPr>
          <w:rFonts w:ascii="Open Sans" w:hAnsi="Open Sans" w:cs="Open Sans"/>
          <w:color w:val="444444"/>
          <w:sz w:val="23"/>
          <w:szCs w:val="23"/>
        </w:rPr>
      </w:pPr>
      <w:r>
        <w:rPr>
          <w:rStyle w:val="Strong"/>
          <w:rFonts w:ascii="Open Sans" w:hAnsi="Open Sans" w:cs="Open Sans"/>
          <w:color w:val="444444"/>
          <w:sz w:val="23"/>
          <w:szCs w:val="23"/>
        </w:rPr>
        <w:t>Non-compliance with the accessibility regulations</w:t>
      </w:r>
    </w:p>
    <w:p w14:paraId="3512F3A8" w14:textId="77777777" w:rsidR="000B7721" w:rsidRDefault="000B7721" w:rsidP="000B7721">
      <w:pPr>
        <w:numPr>
          <w:ilvl w:val="0"/>
          <w:numId w:val="5"/>
        </w:numPr>
        <w:shd w:val="clear" w:color="auto" w:fill="FFFFFF"/>
        <w:spacing w:before="100" w:beforeAutospacing="1" w:after="100" w:afterAutospacing="1" w:line="240" w:lineRule="auto"/>
        <w:rPr>
          <w:rFonts w:ascii="Open Sans" w:hAnsi="Open Sans" w:cs="Open Sans"/>
          <w:color w:val="444444"/>
          <w:sz w:val="23"/>
          <w:szCs w:val="23"/>
        </w:rPr>
      </w:pPr>
      <w:r>
        <w:rPr>
          <w:rFonts w:ascii="Open Sans" w:hAnsi="Open Sans" w:cs="Open Sans"/>
          <w:color w:val="444444"/>
          <w:sz w:val="23"/>
          <w:szCs w:val="23"/>
        </w:rPr>
        <w:t>All images that are added are now all given a text alternative. Some older images may not have this alt text so people using a screen reader may not be able to access this older content.</w:t>
      </w:r>
    </w:p>
    <w:p w14:paraId="331A3AFD" w14:textId="10A67504" w:rsidR="000B7721" w:rsidRDefault="000B7721" w:rsidP="000B7721">
      <w:pPr>
        <w:numPr>
          <w:ilvl w:val="0"/>
          <w:numId w:val="5"/>
        </w:numPr>
        <w:shd w:val="clear" w:color="auto" w:fill="FFFFFF"/>
        <w:spacing w:before="100" w:beforeAutospacing="1" w:after="100" w:afterAutospacing="1" w:line="240" w:lineRule="auto"/>
        <w:rPr>
          <w:rFonts w:ascii="Open Sans" w:hAnsi="Open Sans" w:cs="Open Sans"/>
          <w:color w:val="444444"/>
          <w:sz w:val="23"/>
          <w:szCs w:val="23"/>
        </w:rPr>
      </w:pPr>
      <w:r>
        <w:rPr>
          <w:rFonts w:ascii="Open Sans" w:hAnsi="Open Sans" w:cs="Open Sans"/>
          <w:color w:val="444444"/>
          <w:sz w:val="23"/>
          <w:szCs w:val="23"/>
        </w:rPr>
        <w:lastRenderedPageBreak/>
        <w:t xml:space="preserve">We will aim to review all old images and add text alternatives before our next review in </w:t>
      </w:r>
      <w:r>
        <w:rPr>
          <w:rFonts w:ascii="Open Sans" w:hAnsi="Open Sans" w:cs="Open Sans"/>
          <w:color w:val="444444"/>
          <w:sz w:val="23"/>
          <w:szCs w:val="23"/>
        </w:rPr>
        <w:t>January</w:t>
      </w:r>
      <w:r>
        <w:rPr>
          <w:rFonts w:ascii="Open Sans" w:hAnsi="Open Sans" w:cs="Open Sans"/>
          <w:color w:val="444444"/>
          <w:sz w:val="23"/>
          <w:szCs w:val="23"/>
        </w:rPr>
        <w:t xml:space="preserve"> 202</w:t>
      </w:r>
      <w:r>
        <w:rPr>
          <w:rFonts w:ascii="Open Sans" w:hAnsi="Open Sans" w:cs="Open Sans"/>
          <w:color w:val="444444"/>
          <w:sz w:val="23"/>
          <w:szCs w:val="23"/>
        </w:rPr>
        <w:t>6.</w:t>
      </w:r>
    </w:p>
    <w:p w14:paraId="5CE3DDF6" w14:textId="748A6936" w:rsidR="000B7721" w:rsidRDefault="000B7721" w:rsidP="000B7721">
      <w:pPr>
        <w:shd w:val="clear" w:color="auto" w:fill="FFFFFF"/>
        <w:spacing w:before="100" w:beforeAutospacing="1" w:after="100" w:afterAutospacing="1" w:line="240" w:lineRule="auto"/>
        <w:rPr>
          <w:rStyle w:val="Strong"/>
          <w:rFonts w:ascii="Open Sans" w:hAnsi="Open Sans" w:cs="Open Sans"/>
          <w:color w:val="444444"/>
          <w:sz w:val="23"/>
          <w:szCs w:val="23"/>
          <w:shd w:val="clear" w:color="auto" w:fill="FFFFFF"/>
        </w:rPr>
      </w:pPr>
      <w:r>
        <w:rPr>
          <w:rStyle w:val="Strong"/>
          <w:rFonts w:ascii="Open Sans" w:hAnsi="Open Sans" w:cs="Open Sans"/>
          <w:color w:val="444444"/>
          <w:sz w:val="23"/>
          <w:szCs w:val="23"/>
          <w:shd w:val="clear" w:color="auto" w:fill="FFFFFF"/>
        </w:rPr>
        <w:t>Links are only identified by colour</w:t>
      </w:r>
    </w:p>
    <w:p w14:paraId="7CF33BB1" w14:textId="1611A889" w:rsidR="000B7721" w:rsidRPr="000B7721" w:rsidRDefault="000B7721" w:rsidP="000B7721">
      <w:pPr>
        <w:shd w:val="clear" w:color="auto" w:fill="FFFFFF"/>
        <w:spacing w:before="100" w:beforeAutospacing="1" w:after="100" w:afterAutospacing="1" w:line="240" w:lineRule="auto"/>
        <w:rPr>
          <w:rFonts w:ascii="Open Sans" w:hAnsi="Open Sans" w:cs="Open Sans"/>
          <w:b/>
          <w:bCs/>
          <w:color w:val="444444"/>
          <w:sz w:val="23"/>
          <w:szCs w:val="23"/>
        </w:rPr>
      </w:pPr>
      <w:r w:rsidRPr="000B7721">
        <w:rPr>
          <w:rStyle w:val="Strong"/>
          <w:rFonts w:ascii="Open Sans" w:hAnsi="Open Sans" w:cs="Open Sans"/>
          <w:b w:val="0"/>
          <w:bCs w:val="0"/>
          <w:color w:val="444444"/>
          <w:sz w:val="23"/>
          <w:szCs w:val="23"/>
          <w:shd w:val="clear" w:color="auto" w:fill="FFFFFF"/>
        </w:rPr>
        <w:t>N/A</w:t>
      </w:r>
    </w:p>
    <w:p w14:paraId="1055D647" w14:textId="77777777" w:rsidR="000B7721" w:rsidRDefault="000B7721" w:rsidP="000B7721">
      <w:pPr>
        <w:pStyle w:val="NormalWeb"/>
        <w:shd w:val="clear" w:color="auto" w:fill="FFFFFF"/>
        <w:spacing w:before="240" w:beforeAutospacing="0" w:after="240" w:afterAutospacing="0"/>
        <w:rPr>
          <w:rFonts w:ascii="Open Sans" w:hAnsi="Open Sans" w:cs="Open Sans"/>
          <w:color w:val="444444"/>
          <w:sz w:val="23"/>
          <w:szCs w:val="23"/>
        </w:rPr>
      </w:pPr>
      <w:r>
        <w:rPr>
          <w:rStyle w:val="Strong"/>
          <w:rFonts w:ascii="Open Sans" w:hAnsi="Open Sans" w:cs="Open Sans"/>
          <w:color w:val="444444"/>
          <w:sz w:val="23"/>
          <w:szCs w:val="23"/>
        </w:rPr>
        <w:t>Disproportionate burden</w:t>
      </w:r>
    </w:p>
    <w:p w14:paraId="480A1784" w14:textId="77777777" w:rsidR="000B7721" w:rsidRDefault="000B7721" w:rsidP="000B7721">
      <w:pPr>
        <w:pStyle w:val="NormalWeb"/>
        <w:shd w:val="clear" w:color="auto" w:fill="FFFFFF"/>
        <w:spacing w:before="240" w:beforeAutospacing="0" w:after="240" w:afterAutospacing="0"/>
        <w:rPr>
          <w:rFonts w:ascii="Open Sans" w:hAnsi="Open Sans" w:cs="Open Sans"/>
          <w:color w:val="444444"/>
          <w:sz w:val="23"/>
          <w:szCs w:val="23"/>
        </w:rPr>
      </w:pPr>
      <w:r>
        <w:rPr>
          <w:rFonts w:ascii="Open Sans" w:hAnsi="Open Sans" w:cs="Open Sans"/>
          <w:color w:val="444444"/>
          <w:sz w:val="23"/>
          <w:szCs w:val="23"/>
        </w:rPr>
        <w:t>N/A</w:t>
      </w:r>
    </w:p>
    <w:p w14:paraId="463505DC" w14:textId="77777777" w:rsidR="000B7721" w:rsidRDefault="000B7721" w:rsidP="000B7721">
      <w:pPr>
        <w:pStyle w:val="NormalWeb"/>
        <w:shd w:val="clear" w:color="auto" w:fill="FFFFFF"/>
        <w:spacing w:before="240" w:beforeAutospacing="0" w:after="240" w:afterAutospacing="0"/>
        <w:rPr>
          <w:rFonts w:ascii="Open Sans" w:hAnsi="Open Sans" w:cs="Open Sans"/>
          <w:color w:val="444444"/>
          <w:sz w:val="23"/>
          <w:szCs w:val="23"/>
        </w:rPr>
      </w:pPr>
      <w:r>
        <w:rPr>
          <w:rStyle w:val="Strong"/>
          <w:rFonts w:ascii="Open Sans" w:hAnsi="Open Sans" w:cs="Open Sans"/>
          <w:color w:val="444444"/>
          <w:sz w:val="23"/>
          <w:szCs w:val="23"/>
        </w:rPr>
        <w:t>Content that is not within the scope of the accessibility regulations</w:t>
      </w:r>
    </w:p>
    <w:p w14:paraId="7B2E99C4" w14:textId="77777777" w:rsidR="000B7721" w:rsidRDefault="000B7721" w:rsidP="000B7721">
      <w:pPr>
        <w:pStyle w:val="NormalWeb"/>
        <w:shd w:val="clear" w:color="auto" w:fill="FFFFFF"/>
        <w:spacing w:before="240" w:beforeAutospacing="0" w:after="240" w:afterAutospacing="0"/>
        <w:rPr>
          <w:rFonts w:ascii="Open Sans" w:hAnsi="Open Sans" w:cs="Open Sans"/>
          <w:color w:val="444444"/>
          <w:sz w:val="23"/>
          <w:szCs w:val="23"/>
        </w:rPr>
      </w:pPr>
      <w:r>
        <w:rPr>
          <w:rFonts w:ascii="Open Sans" w:hAnsi="Open Sans" w:cs="Open Sans"/>
          <w:color w:val="444444"/>
          <w:sz w:val="23"/>
          <w:szCs w:val="23"/>
        </w:rPr>
        <w:t>N/A</w:t>
      </w:r>
    </w:p>
    <w:p w14:paraId="45CDF408" w14:textId="77777777" w:rsidR="000B7721" w:rsidRDefault="000B7721" w:rsidP="000B7721">
      <w:pPr>
        <w:pStyle w:val="NormalWeb"/>
        <w:shd w:val="clear" w:color="auto" w:fill="FFFFFF"/>
        <w:spacing w:before="240" w:beforeAutospacing="0" w:after="240" w:afterAutospacing="0"/>
        <w:rPr>
          <w:rFonts w:ascii="Open Sans" w:hAnsi="Open Sans" w:cs="Open Sans"/>
          <w:color w:val="444444"/>
          <w:sz w:val="23"/>
          <w:szCs w:val="23"/>
        </w:rPr>
      </w:pPr>
      <w:r>
        <w:rPr>
          <w:rStyle w:val="Strong"/>
          <w:rFonts w:ascii="Open Sans" w:hAnsi="Open Sans" w:cs="Open Sans"/>
          <w:color w:val="444444"/>
          <w:sz w:val="23"/>
          <w:szCs w:val="23"/>
        </w:rPr>
        <w:t>What we’re doing to improve accessibility</w:t>
      </w:r>
    </w:p>
    <w:p w14:paraId="0917AC41" w14:textId="42822DCE" w:rsidR="000B7721" w:rsidRDefault="000B7721" w:rsidP="000B7721">
      <w:pPr>
        <w:pStyle w:val="NormalWeb"/>
        <w:shd w:val="clear" w:color="auto" w:fill="FFFFFF"/>
        <w:spacing w:before="240" w:beforeAutospacing="0" w:after="240" w:afterAutospacing="0"/>
        <w:rPr>
          <w:rFonts w:ascii="Open Sans" w:hAnsi="Open Sans" w:cs="Open Sans"/>
          <w:color w:val="444444"/>
          <w:sz w:val="23"/>
          <w:szCs w:val="23"/>
        </w:rPr>
      </w:pPr>
      <w:r>
        <w:rPr>
          <w:rFonts w:ascii="Open Sans" w:hAnsi="Open Sans" w:cs="Open Sans"/>
          <w:color w:val="444444"/>
          <w:sz w:val="23"/>
          <w:szCs w:val="23"/>
        </w:rPr>
        <w:t>S</w:t>
      </w:r>
      <w:r>
        <w:rPr>
          <w:rFonts w:ascii="Open Sans" w:hAnsi="Open Sans" w:cs="Open Sans"/>
          <w:color w:val="444444"/>
          <w:sz w:val="23"/>
          <w:szCs w:val="23"/>
        </w:rPr>
        <w:t>chools are partially exempt from the accessibility requirements for public sector websites. This exemption does not extend to content that people need in order to use the school’s services (such as a Free School Meal application form if one was in use on the website) and an accessibility statement is still required.</w:t>
      </w:r>
    </w:p>
    <w:p w14:paraId="6C37E8D1" w14:textId="3F039CE5" w:rsidR="000B7721" w:rsidRDefault="000B7721" w:rsidP="000B7721">
      <w:pPr>
        <w:pStyle w:val="NormalWeb"/>
        <w:shd w:val="clear" w:color="auto" w:fill="FFFFFF"/>
        <w:spacing w:before="240" w:beforeAutospacing="0" w:after="240" w:afterAutospacing="0"/>
        <w:rPr>
          <w:rFonts w:ascii="Open Sans" w:hAnsi="Open Sans" w:cs="Open Sans"/>
          <w:color w:val="444444"/>
          <w:sz w:val="23"/>
          <w:szCs w:val="23"/>
        </w:rPr>
      </w:pPr>
      <w:r>
        <w:rPr>
          <w:rFonts w:ascii="Open Sans" w:hAnsi="Open Sans" w:cs="Open Sans"/>
          <w:color w:val="444444"/>
          <w:sz w:val="23"/>
          <w:szCs w:val="23"/>
        </w:rPr>
        <w:t xml:space="preserve">Due to this partial exemption, </w:t>
      </w:r>
      <w:r>
        <w:rPr>
          <w:rFonts w:ascii="Open Sans" w:hAnsi="Open Sans" w:cs="Open Sans"/>
          <w:color w:val="444444"/>
          <w:sz w:val="23"/>
          <w:szCs w:val="23"/>
        </w:rPr>
        <w:t>Pierrepont Gamston Primary</w:t>
      </w:r>
      <w:r>
        <w:rPr>
          <w:rFonts w:ascii="Open Sans" w:hAnsi="Open Sans" w:cs="Open Sans"/>
          <w:color w:val="444444"/>
          <w:sz w:val="23"/>
          <w:szCs w:val="23"/>
        </w:rPr>
        <w:t xml:space="preserve"> School believes it is currently meeting the government’s requirements on accessibility, but the school aims to continue to improve accessibility in the ways that have been referenced earlier in this statement.</w:t>
      </w:r>
    </w:p>
    <w:p w14:paraId="37EB8466" w14:textId="77777777" w:rsidR="000B7721" w:rsidRDefault="000B7721" w:rsidP="000B7721">
      <w:pPr>
        <w:pStyle w:val="NormalWeb"/>
        <w:shd w:val="clear" w:color="auto" w:fill="FFFFFF"/>
        <w:spacing w:before="240" w:beforeAutospacing="0" w:after="240" w:afterAutospacing="0"/>
        <w:rPr>
          <w:rFonts w:ascii="Open Sans" w:hAnsi="Open Sans" w:cs="Open Sans"/>
          <w:color w:val="444444"/>
          <w:sz w:val="23"/>
          <w:szCs w:val="23"/>
        </w:rPr>
      </w:pPr>
      <w:r>
        <w:rPr>
          <w:rStyle w:val="Strong"/>
          <w:rFonts w:ascii="Open Sans" w:hAnsi="Open Sans" w:cs="Open Sans"/>
          <w:color w:val="444444"/>
          <w:sz w:val="23"/>
          <w:szCs w:val="23"/>
        </w:rPr>
        <w:t>Preparation of this accessibility statement </w:t>
      </w:r>
    </w:p>
    <w:p w14:paraId="61431B3D" w14:textId="09EE03D2" w:rsidR="000B7721" w:rsidRDefault="000B7721" w:rsidP="000B7721">
      <w:pPr>
        <w:pStyle w:val="NormalWeb"/>
        <w:shd w:val="clear" w:color="auto" w:fill="FFFFFF"/>
        <w:spacing w:before="240" w:beforeAutospacing="0" w:after="240" w:afterAutospacing="0"/>
        <w:rPr>
          <w:rFonts w:ascii="Open Sans" w:hAnsi="Open Sans" w:cs="Open Sans"/>
          <w:color w:val="444444"/>
          <w:sz w:val="23"/>
          <w:szCs w:val="23"/>
        </w:rPr>
      </w:pPr>
      <w:r>
        <w:rPr>
          <w:rFonts w:ascii="Open Sans" w:hAnsi="Open Sans" w:cs="Open Sans"/>
          <w:color w:val="444444"/>
          <w:sz w:val="23"/>
          <w:szCs w:val="23"/>
        </w:rPr>
        <w:t xml:space="preserve">This statement was prepared on </w:t>
      </w:r>
      <w:r>
        <w:rPr>
          <w:rFonts w:ascii="Open Sans" w:hAnsi="Open Sans" w:cs="Open Sans"/>
          <w:color w:val="444444"/>
          <w:sz w:val="23"/>
          <w:szCs w:val="23"/>
        </w:rPr>
        <w:t>31</w:t>
      </w:r>
      <w:r w:rsidRPr="000B7721">
        <w:rPr>
          <w:rFonts w:ascii="Open Sans" w:hAnsi="Open Sans" w:cs="Open Sans"/>
          <w:color w:val="444444"/>
          <w:sz w:val="23"/>
          <w:szCs w:val="23"/>
          <w:vertAlign w:val="superscript"/>
        </w:rPr>
        <w:t>st</w:t>
      </w:r>
      <w:r>
        <w:rPr>
          <w:rFonts w:ascii="Open Sans" w:hAnsi="Open Sans" w:cs="Open Sans"/>
          <w:color w:val="444444"/>
          <w:sz w:val="23"/>
          <w:szCs w:val="23"/>
        </w:rPr>
        <w:t xml:space="preserve"> January </w:t>
      </w:r>
      <w:r>
        <w:rPr>
          <w:rFonts w:ascii="Open Sans" w:hAnsi="Open Sans" w:cs="Open Sans"/>
          <w:color w:val="444444"/>
          <w:sz w:val="23"/>
          <w:szCs w:val="23"/>
        </w:rPr>
        <w:t>202</w:t>
      </w:r>
      <w:r>
        <w:rPr>
          <w:rFonts w:ascii="Open Sans" w:hAnsi="Open Sans" w:cs="Open Sans"/>
          <w:color w:val="444444"/>
          <w:sz w:val="23"/>
          <w:szCs w:val="23"/>
        </w:rPr>
        <w:t>5</w:t>
      </w:r>
      <w:r>
        <w:rPr>
          <w:rFonts w:ascii="Open Sans" w:hAnsi="Open Sans" w:cs="Open Sans"/>
          <w:color w:val="444444"/>
          <w:sz w:val="23"/>
          <w:szCs w:val="23"/>
        </w:rPr>
        <w:t>.</w:t>
      </w:r>
    </w:p>
    <w:p w14:paraId="6678D95C" w14:textId="77777777" w:rsidR="000B7721" w:rsidRDefault="000B7721" w:rsidP="000B7721">
      <w:pPr>
        <w:pStyle w:val="NormalWeb"/>
        <w:shd w:val="clear" w:color="auto" w:fill="FFFFFF"/>
        <w:spacing w:before="240" w:beforeAutospacing="0" w:after="240" w:afterAutospacing="0"/>
        <w:rPr>
          <w:rFonts w:ascii="Open Sans" w:hAnsi="Open Sans" w:cs="Open Sans"/>
          <w:color w:val="444444"/>
          <w:sz w:val="23"/>
          <w:szCs w:val="23"/>
        </w:rPr>
      </w:pPr>
      <w:r>
        <w:rPr>
          <w:rFonts w:ascii="Open Sans" w:hAnsi="Open Sans" w:cs="Open Sans"/>
          <w:color w:val="444444"/>
          <w:sz w:val="23"/>
          <w:szCs w:val="23"/>
        </w:rPr>
        <w:t>The statement will be reviewed regularly (at least annually) to ensure it reflects any updates to the site’s compliance with web accessibility standards.</w:t>
      </w:r>
    </w:p>
    <w:p w14:paraId="12CB2122" w14:textId="77777777" w:rsidR="000B7721" w:rsidRPr="000B7721" w:rsidRDefault="000B7721" w:rsidP="000B7721">
      <w:pPr>
        <w:jc w:val="center"/>
      </w:pPr>
    </w:p>
    <w:sectPr w:rsidR="000B7721" w:rsidRPr="000B77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oppins">
    <w:charset w:val="00"/>
    <w:family w:val="auto"/>
    <w:pitch w:val="variable"/>
    <w:sig w:usb0="00008007" w:usb1="00000000" w:usb2="00000000" w:usb3="00000000" w:csb0="00000093"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6601E"/>
    <w:multiLevelType w:val="multilevel"/>
    <w:tmpl w:val="6618F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0936E5"/>
    <w:multiLevelType w:val="multilevel"/>
    <w:tmpl w:val="6DF81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BB320B9"/>
    <w:multiLevelType w:val="multilevel"/>
    <w:tmpl w:val="33EEB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AC81659"/>
    <w:multiLevelType w:val="multilevel"/>
    <w:tmpl w:val="FF085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F970BD8"/>
    <w:multiLevelType w:val="multilevel"/>
    <w:tmpl w:val="0EA4F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7721"/>
    <w:rsid w:val="000B7721"/>
    <w:rsid w:val="001E3EC3"/>
    <w:rsid w:val="00EE0E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1F2CA"/>
  <w15:chartTrackingRefBased/>
  <w15:docId w15:val="{2A3379B5-7EBD-4ED6-AE18-57FAABD8CF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0B7721"/>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paragraph" w:styleId="Heading5">
    <w:name w:val="heading 5"/>
    <w:basedOn w:val="Normal"/>
    <w:next w:val="Normal"/>
    <w:link w:val="Heading5Char"/>
    <w:uiPriority w:val="9"/>
    <w:semiHidden/>
    <w:unhideWhenUsed/>
    <w:qFormat/>
    <w:rsid w:val="000B772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0B7721"/>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0B7721"/>
    <w:rPr>
      <w:b/>
      <w:bCs/>
    </w:rPr>
  </w:style>
  <w:style w:type="character" w:customStyle="1" w:styleId="Heading5Char">
    <w:name w:val="Heading 5 Char"/>
    <w:basedOn w:val="DefaultParagraphFont"/>
    <w:link w:val="Heading5"/>
    <w:uiPriority w:val="9"/>
    <w:semiHidden/>
    <w:rsid w:val="000B7721"/>
    <w:rPr>
      <w:rFonts w:asciiTheme="majorHAnsi" w:eastAsiaTheme="majorEastAsia" w:hAnsiTheme="majorHAnsi" w:cstheme="majorBidi"/>
      <w:color w:val="2F5496" w:themeColor="accent1" w:themeShade="BF"/>
    </w:rPr>
  </w:style>
  <w:style w:type="paragraph" w:styleId="NormalWeb">
    <w:name w:val="Normal (Web)"/>
    <w:basedOn w:val="Normal"/>
    <w:uiPriority w:val="99"/>
    <w:semiHidden/>
    <w:unhideWhenUsed/>
    <w:rsid w:val="000B772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B7721"/>
    <w:rPr>
      <w:color w:val="0000FF"/>
      <w:u w:val="single"/>
    </w:rPr>
  </w:style>
  <w:style w:type="character" w:styleId="FollowedHyperlink">
    <w:name w:val="FollowedHyperlink"/>
    <w:basedOn w:val="DefaultParagraphFont"/>
    <w:uiPriority w:val="99"/>
    <w:semiHidden/>
    <w:unhideWhenUsed/>
    <w:rsid w:val="000B7721"/>
    <w:rPr>
      <w:color w:val="954F72" w:themeColor="followedHyperlink"/>
      <w:u w:val="single"/>
    </w:rPr>
  </w:style>
  <w:style w:type="character" w:styleId="UnresolvedMention">
    <w:name w:val="Unresolved Mention"/>
    <w:basedOn w:val="DefaultParagraphFont"/>
    <w:uiPriority w:val="99"/>
    <w:semiHidden/>
    <w:unhideWhenUsed/>
    <w:rsid w:val="000B77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927655">
      <w:bodyDiv w:val="1"/>
      <w:marLeft w:val="0"/>
      <w:marRight w:val="0"/>
      <w:marTop w:val="0"/>
      <w:marBottom w:val="0"/>
      <w:divBdr>
        <w:top w:val="none" w:sz="0" w:space="0" w:color="auto"/>
        <w:left w:val="none" w:sz="0" w:space="0" w:color="auto"/>
        <w:bottom w:val="none" w:sz="0" w:space="0" w:color="auto"/>
        <w:right w:val="none" w:sz="0" w:space="0" w:color="auto"/>
      </w:divBdr>
    </w:div>
    <w:div w:id="915818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pierrepont-gamston.notts.sch.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cmw.abilitynet.org.uk/" TargetMode="External"/><Relationship Id="rId12" Type="http://schemas.openxmlformats.org/officeDocument/2006/relationships/hyperlink" Target="https://www.w3.org/TR/WCAG2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junipereducation.org/primarysite/" TargetMode="External"/><Relationship Id="rId11" Type="http://schemas.openxmlformats.org/officeDocument/2006/relationships/hyperlink" Target="https://www.equalityadvisoryservice.com/" TargetMode="External"/><Relationship Id="rId5" Type="http://schemas.openxmlformats.org/officeDocument/2006/relationships/image" Target="media/image1.jpeg"/><Relationship Id="rId10" Type="http://schemas.openxmlformats.org/officeDocument/2006/relationships/hyperlink" Target="mailto:office@pierrepont-gamston.notts.sch.uk" TargetMode="External"/><Relationship Id="rId4" Type="http://schemas.openxmlformats.org/officeDocument/2006/relationships/webSettings" Target="webSettings.xml"/><Relationship Id="rId9" Type="http://schemas.openxmlformats.org/officeDocument/2006/relationships/hyperlink" Target="https://www.pgps.org.uk/page/?title=Contact+Details&amp;pid=1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744</Words>
  <Characters>4244</Characters>
  <Application>Microsoft Office Word</Application>
  <DocSecurity>0</DocSecurity>
  <Lines>35</Lines>
  <Paragraphs>9</Paragraphs>
  <ScaleCrop>false</ScaleCrop>
  <Company/>
  <LinksUpToDate>false</LinksUpToDate>
  <CharactersWithSpaces>4979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2</cp:revision>
  <dcterms:created xsi:type="dcterms:W3CDTF">2025-01-31T10:15:00Z</dcterms:created>
  <dcterms:modified xsi:type="dcterms:W3CDTF">2025-01-31T10:26:00Z</dcterms:modified>
</cp:coreProperties>
</file>