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DA2A" w14:textId="77777777" w:rsidR="00E6607F" w:rsidRDefault="00E6607F" w:rsidP="00474F8C">
      <w:pPr>
        <w:spacing w:after="0" w:line="240" w:lineRule="auto"/>
        <w:rPr>
          <w:rFonts w:cstheme="minorHAnsi"/>
        </w:rPr>
      </w:pPr>
    </w:p>
    <w:p w14:paraId="129DDA2B" w14:textId="77777777" w:rsidR="00E6607F" w:rsidRDefault="00474F8C" w:rsidP="00474F8C">
      <w:pPr>
        <w:rPr>
          <w:rFonts w:cstheme="minorHAnsi"/>
        </w:rPr>
      </w:pPr>
      <w:r>
        <w:rPr>
          <w:noProof/>
          <w:lang w:eastAsia="en-GB"/>
        </w:rPr>
        <mc:AlternateContent>
          <mc:Choice Requires="wps">
            <w:drawing>
              <wp:anchor distT="0" distB="0" distL="114300" distR="114300" simplePos="0" relativeHeight="251659264" behindDoc="0" locked="0" layoutInCell="1" allowOverlap="1" wp14:anchorId="129DDB0F" wp14:editId="1B9A47A0">
                <wp:simplePos x="0" y="0"/>
                <wp:positionH relativeFrom="page">
                  <wp:posOffset>1200150</wp:posOffset>
                </wp:positionH>
                <wp:positionV relativeFrom="paragraph">
                  <wp:posOffset>295275</wp:posOffset>
                </wp:positionV>
                <wp:extent cx="5144135" cy="848677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5144135" cy="8486775"/>
                        </a:xfrm>
                        <a:prstGeom prst="rect">
                          <a:avLst/>
                        </a:prstGeom>
                        <a:solidFill>
                          <a:schemeClr val="lt1"/>
                        </a:solidFill>
                        <a:ln w="6350">
                          <a:noFill/>
                        </a:ln>
                      </wps:spPr>
                      <wps:txbx>
                        <w:txbxContent>
                          <w:p w14:paraId="3F549FBB" w14:textId="26C2B976" w:rsidR="00232771" w:rsidRPr="00013EBC" w:rsidRDefault="00232771" w:rsidP="00013EBC">
                            <w:pPr>
                              <w:jc w:val="center"/>
                              <w:rPr>
                                <w:rFonts w:ascii="Arial" w:hAnsi="Arial" w:cs="Arial"/>
                                <w:b/>
                                <w:bCs/>
                                <w:sz w:val="26"/>
                              </w:rPr>
                            </w:pPr>
                            <w:r>
                              <w:rPr>
                                <w:rFonts w:ascii="Arial" w:hAnsi="Arial" w:cs="Arial"/>
                                <w:b/>
                                <w:bCs/>
                                <w:iCs/>
                                <w:sz w:val="48"/>
                                <w:szCs w:val="48"/>
                              </w:rPr>
                              <w:t>Pierrepont Gamsto</w:t>
                            </w:r>
                            <w:r w:rsidR="0026593D">
                              <w:rPr>
                                <w:rFonts w:ascii="Arial" w:hAnsi="Arial" w:cs="Arial"/>
                                <w:b/>
                                <w:bCs/>
                                <w:iCs/>
                                <w:sz w:val="48"/>
                                <w:szCs w:val="48"/>
                              </w:rPr>
                              <w:t>n P</w:t>
                            </w:r>
                            <w:r>
                              <w:rPr>
                                <w:rFonts w:ascii="Arial" w:hAnsi="Arial" w:cs="Arial"/>
                                <w:b/>
                                <w:bCs/>
                                <w:iCs/>
                                <w:sz w:val="48"/>
                                <w:szCs w:val="48"/>
                              </w:rPr>
                              <w:t>rimary School</w:t>
                            </w:r>
                          </w:p>
                          <w:p w14:paraId="2C80A699" w14:textId="77777777" w:rsidR="00232771" w:rsidRDefault="00232771" w:rsidP="00013EBC">
                            <w:pPr>
                              <w:widowControl w:val="0"/>
                              <w:tabs>
                                <w:tab w:val="left" w:pos="204"/>
                                <w:tab w:val="left" w:pos="5922"/>
                              </w:tabs>
                              <w:rPr>
                                <w:rFonts w:ascii="Arial" w:hAnsi="Arial" w:cs="Arial"/>
                                <w:b/>
                                <w:bCs/>
                                <w:iCs/>
                                <w:sz w:val="24"/>
                                <w:szCs w:val="24"/>
                              </w:rPr>
                            </w:pPr>
                          </w:p>
                          <w:p w14:paraId="5E840802"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p>
                          <w:p w14:paraId="0A34190F"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r>
                              <w:rPr>
                                <w:rFonts w:ascii="Arial" w:hAnsi="Arial" w:cs="Arial"/>
                                <w:b/>
                                <w:noProof/>
                                <w:sz w:val="24"/>
                                <w:szCs w:val="24"/>
                                <w:lang w:eastAsia="en-GB"/>
                              </w:rPr>
                              <w:drawing>
                                <wp:inline distT="0" distB="0" distL="0" distR="0" wp14:anchorId="452A19BA" wp14:editId="7B29C1D1">
                                  <wp:extent cx="401002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0BB2103F"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bCs/>
                                <w:iCs/>
                                <w:sz w:val="24"/>
                                <w:szCs w:val="24"/>
                              </w:rPr>
                            </w:pPr>
                          </w:p>
                          <w:p w14:paraId="4925F26A"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p>
                          <w:p w14:paraId="4FD1A8D2"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r>
                              <w:rPr>
                                <w:rFonts w:ascii="Arial" w:hAnsi="Arial" w:cs="Arial"/>
                                <w:b/>
                                <w:sz w:val="56"/>
                                <w:szCs w:val="56"/>
                              </w:rPr>
                              <w:t>Retention of Personal Data Policy</w:t>
                            </w:r>
                          </w:p>
                          <w:p w14:paraId="394651BD"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rPr>
                            </w:pPr>
                          </w:p>
                          <w:p w14:paraId="59BA8425"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rPr>
                            </w:pPr>
                          </w:p>
                          <w:p w14:paraId="3748F150" w14:textId="4E915C9A"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045E5C0A"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32FD942C" w14:textId="0FF4DAA0" w:rsidR="00232771" w:rsidRDefault="00ED5372" w:rsidP="00013EBC">
                            <w:pPr>
                              <w:jc w:val="center"/>
                              <w:rPr>
                                <w:rFonts w:ascii="Arial" w:hAnsi="Arial" w:cs="Arial"/>
                                <w:b/>
                                <w:sz w:val="48"/>
                                <w:szCs w:val="48"/>
                              </w:rPr>
                            </w:pPr>
                            <w:r>
                              <w:rPr>
                                <w:rFonts w:ascii="Arial" w:hAnsi="Arial" w:cs="Arial"/>
                                <w:b/>
                                <w:sz w:val="48"/>
                                <w:szCs w:val="48"/>
                              </w:rPr>
                              <w:t>March</w:t>
                            </w:r>
                            <w:r w:rsidR="00232771">
                              <w:rPr>
                                <w:rFonts w:ascii="Arial" w:hAnsi="Arial" w:cs="Arial"/>
                                <w:b/>
                                <w:sz w:val="48"/>
                                <w:szCs w:val="48"/>
                              </w:rPr>
                              <w:t xml:space="preserve"> 202</w:t>
                            </w:r>
                            <w:r w:rsidR="0026593D">
                              <w:rPr>
                                <w:rFonts w:ascii="Arial" w:hAnsi="Arial" w:cs="Arial"/>
                                <w:b/>
                                <w:sz w:val="48"/>
                                <w:szCs w:val="48"/>
                              </w:rPr>
                              <w:t>6</w:t>
                            </w:r>
                          </w:p>
                          <w:p w14:paraId="129DDB18" w14:textId="058EB587" w:rsidR="00232771" w:rsidRPr="00F6192E" w:rsidRDefault="00232771" w:rsidP="00474F8C">
                            <w:pPr>
                              <w:jc w:val="center"/>
                              <w:rPr>
                                <w:b/>
                                <w:color w:val="365F91" w:themeColor="accent1" w:themeShade="BF"/>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9DDB0F" id="_x0000_t202" coordsize="21600,21600" o:spt="202" path="m,l,21600r21600,l21600,xe">
                <v:stroke joinstyle="miter"/>
                <v:path gradientshapeok="t" o:connecttype="rect"/>
              </v:shapetype>
              <v:shape id="Text Box 24" o:spid="_x0000_s1026" type="#_x0000_t202" style="position:absolute;margin-left:94.5pt;margin-top:23.25pt;width:405.05pt;height:66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" fillcolor="white [3201]" stroked="f" strokeweight=".5pt">
                <v:textbox>
                  <w:txbxContent>
                    <w:p w14:paraId="3F549FBB" w14:textId="26C2B976" w:rsidR="00232771" w:rsidRPr="00013EBC" w:rsidRDefault="00232771" w:rsidP="00013EBC">
                      <w:pPr>
                        <w:jc w:val="center"/>
                        <w:rPr>
                          <w:rFonts w:ascii="Arial" w:hAnsi="Arial" w:cs="Arial"/>
                          <w:b/>
                          <w:bCs/>
                          <w:sz w:val="26"/>
                        </w:rPr>
                      </w:pPr>
                      <w:r>
                        <w:rPr>
                          <w:rFonts w:ascii="Arial" w:hAnsi="Arial" w:cs="Arial"/>
                          <w:b/>
                          <w:bCs/>
                          <w:iCs/>
                          <w:sz w:val="48"/>
                          <w:szCs w:val="48"/>
                        </w:rPr>
                        <w:t>Pierrepont Gamsto</w:t>
                      </w:r>
                      <w:r w:rsidR="0026593D">
                        <w:rPr>
                          <w:rFonts w:ascii="Arial" w:hAnsi="Arial" w:cs="Arial"/>
                          <w:b/>
                          <w:bCs/>
                          <w:iCs/>
                          <w:sz w:val="48"/>
                          <w:szCs w:val="48"/>
                        </w:rPr>
                        <w:t>n P</w:t>
                      </w:r>
                      <w:r>
                        <w:rPr>
                          <w:rFonts w:ascii="Arial" w:hAnsi="Arial" w:cs="Arial"/>
                          <w:b/>
                          <w:bCs/>
                          <w:iCs/>
                          <w:sz w:val="48"/>
                          <w:szCs w:val="48"/>
                        </w:rPr>
                        <w:t>rimary School</w:t>
                      </w:r>
                    </w:p>
                    <w:p w14:paraId="2C80A699" w14:textId="77777777" w:rsidR="00232771" w:rsidRDefault="00232771" w:rsidP="00013EBC">
                      <w:pPr>
                        <w:widowControl w:val="0"/>
                        <w:tabs>
                          <w:tab w:val="left" w:pos="204"/>
                          <w:tab w:val="left" w:pos="5922"/>
                        </w:tabs>
                        <w:rPr>
                          <w:rFonts w:ascii="Arial" w:hAnsi="Arial" w:cs="Arial"/>
                          <w:b/>
                          <w:bCs/>
                          <w:iCs/>
                          <w:sz w:val="24"/>
                          <w:szCs w:val="24"/>
                        </w:rPr>
                      </w:pPr>
                    </w:p>
                    <w:p w14:paraId="5E840802"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p>
                    <w:p w14:paraId="0A34190F"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r>
                        <w:rPr>
                          <w:rFonts w:ascii="Arial" w:hAnsi="Arial" w:cs="Arial"/>
                          <w:b/>
                          <w:noProof/>
                          <w:sz w:val="24"/>
                          <w:szCs w:val="24"/>
                          <w:lang w:eastAsia="en-GB"/>
                        </w:rPr>
                        <w:drawing>
                          <wp:inline distT="0" distB="0" distL="0" distR="0" wp14:anchorId="452A19BA" wp14:editId="7B29C1D1">
                            <wp:extent cx="401002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0BB2103F"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bCs/>
                          <w:iCs/>
                          <w:sz w:val="24"/>
                          <w:szCs w:val="24"/>
                        </w:rPr>
                      </w:pPr>
                    </w:p>
                    <w:p w14:paraId="4925F26A"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p>
                    <w:p w14:paraId="4FD1A8D2"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r>
                        <w:rPr>
                          <w:rFonts w:ascii="Arial" w:hAnsi="Arial" w:cs="Arial"/>
                          <w:b/>
                          <w:sz w:val="56"/>
                          <w:szCs w:val="56"/>
                        </w:rPr>
                        <w:t>Retention of Personal Data Policy</w:t>
                      </w:r>
                    </w:p>
                    <w:p w14:paraId="394651BD"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rPr>
                      </w:pPr>
                    </w:p>
                    <w:p w14:paraId="59BA8425"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rPr>
                      </w:pPr>
                    </w:p>
                    <w:p w14:paraId="3748F150" w14:textId="4E915C9A"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045E5C0A" w14:textId="77777777" w:rsidR="00232771" w:rsidRDefault="00232771" w:rsidP="00013EBC">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32FD942C" w14:textId="0FF4DAA0" w:rsidR="00232771" w:rsidRDefault="00ED5372" w:rsidP="00013EBC">
                      <w:pPr>
                        <w:jc w:val="center"/>
                        <w:rPr>
                          <w:rFonts w:ascii="Arial" w:hAnsi="Arial" w:cs="Arial"/>
                          <w:b/>
                          <w:sz w:val="48"/>
                          <w:szCs w:val="48"/>
                        </w:rPr>
                      </w:pPr>
                      <w:r>
                        <w:rPr>
                          <w:rFonts w:ascii="Arial" w:hAnsi="Arial" w:cs="Arial"/>
                          <w:b/>
                          <w:sz w:val="48"/>
                          <w:szCs w:val="48"/>
                        </w:rPr>
                        <w:t>March</w:t>
                      </w:r>
                      <w:r w:rsidR="00232771">
                        <w:rPr>
                          <w:rFonts w:ascii="Arial" w:hAnsi="Arial" w:cs="Arial"/>
                          <w:b/>
                          <w:sz w:val="48"/>
                          <w:szCs w:val="48"/>
                        </w:rPr>
                        <w:t xml:space="preserve"> 202</w:t>
                      </w:r>
                      <w:r w:rsidR="0026593D">
                        <w:rPr>
                          <w:rFonts w:ascii="Arial" w:hAnsi="Arial" w:cs="Arial"/>
                          <w:b/>
                          <w:sz w:val="48"/>
                          <w:szCs w:val="48"/>
                        </w:rPr>
                        <w:t>6</w:t>
                      </w:r>
                    </w:p>
                    <w:p w14:paraId="129DDB18" w14:textId="058EB587" w:rsidR="00232771" w:rsidRPr="00F6192E" w:rsidRDefault="00232771" w:rsidP="00474F8C">
                      <w:pPr>
                        <w:jc w:val="center"/>
                        <w:rPr>
                          <w:b/>
                          <w:color w:val="365F91" w:themeColor="accent1" w:themeShade="BF"/>
                          <w:sz w:val="72"/>
                          <w:szCs w:val="72"/>
                        </w:rPr>
                      </w:pPr>
                    </w:p>
                  </w:txbxContent>
                </v:textbox>
                <w10:wrap anchorx="page"/>
              </v:shape>
            </w:pict>
          </mc:Fallback>
        </mc:AlternateContent>
      </w:r>
      <w:r w:rsidR="00E6607F">
        <w:rPr>
          <w:rFonts w:cstheme="minorHAnsi"/>
        </w:rPr>
        <w:br w:type="page"/>
      </w:r>
    </w:p>
    <w:p w14:paraId="129DDA2C" w14:textId="32BF41B2" w:rsidR="00BA60EA" w:rsidRDefault="00474F8C" w:rsidP="00474F8C">
      <w:pPr>
        <w:spacing w:after="0" w:line="180" w:lineRule="atLeast"/>
        <w:rPr>
          <w:rFonts w:cstheme="minorHAnsi"/>
          <w:b/>
          <w:color w:val="365F91" w:themeColor="accent1" w:themeShade="BF"/>
          <w:sz w:val="32"/>
          <w:szCs w:val="32"/>
        </w:rPr>
      </w:pPr>
      <w:r>
        <w:rPr>
          <w:rFonts w:cstheme="minorHAnsi"/>
          <w:b/>
          <w:color w:val="365F91" w:themeColor="accent1" w:themeShade="BF"/>
          <w:sz w:val="32"/>
          <w:szCs w:val="32"/>
        </w:rPr>
        <w:lastRenderedPageBreak/>
        <w:t>Data r</w:t>
      </w:r>
      <w:r w:rsidR="00E6607F" w:rsidRPr="00E6607F">
        <w:rPr>
          <w:rFonts w:cstheme="minorHAnsi"/>
          <w:b/>
          <w:color w:val="365F91" w:themeColor="accent1" w:themeShade="BF"/>
          <w:sz w:val="32"/>
          <w:szCs w:val="32"/>
        </w:rPr>
        <w:t>etention</w:t>
      </w:r>
    </w:p>
    <w:p w14:paraId="6E480F1F" w14:textId="77777777" w:rsidR="00013EBC" w:rsidRPr="00013EBC" w:rsidRDefault="00013EBC" w:rsidP="00474F8C">
      <w:pPr>
        <w:spacing w:after="0" w:line="180" w:lineRule="atLeast"/>
        <w:rPr>
          <w:rFonts w:eastAsia="Times New Roman" w:cstheme="minorHAnsi"/>
          <w:b/>
          <w:lang w:eastAsia="en-GB"/>
        </w:rPr>
      </w:pPr>
    </w:p>
    <w:p w14:paraId="129DDA2D" w14:textId="5C9FAE01" w:rsidR="004A2E63" w:rsidRPr="00E6607F" w:rsidRDefault="00836307" w:rsidP="00474F8C">
      <w:pPr>
        <w:shd w:val="clear" w:color="auto" w:fill="FFFFFF"/>
        <w:spacing w:after="150" w:line="240" w:lineRule="auto"/>
        <w:rPr>
          <w:rFonts w:eastAsia="Times New Roman" w:cstheme="minorHAnsi"/>
          <w:lang w:eastAsia="en-GB"/>
        </w:rPr>
      </w:pPr>
      <w:r>
        <w:rPr>
          <w:rFonts w:eastAsia="Times New Roman" w:cstheme="minorHAnsi"/>
          <w:lang w:eastAsia="en-GB"/>
        </w:rPr>
        <w:t xml:space="preserve">At </w:t>
      </w:r>
      <w:sdt>
        <w:sdtPr>
          <w:rPr>
            <w:rFonts w:cstheme="minorHAnsi"/>
          </w:rPr>
          <w:alias w:val="Company"/>
          <w:tag w:val=""/>
          <w:id w:val="2139835795"/>
          <w:placeholder>
            <w:docPart w:val="6945D1B0F3E04D6E8B6B2033991B9698"/>
          </w:placeholder>
          <w:dataBinding w:prefixMappings="xmlns:ns0='http://schemas.openxmlformats.org/officeDocument/2006/extended-properties' " w:xpath="/ns0:Properties[1]/ns0:Company[1]" w:storeItemID="{6668398D-A668-4E3E-A5EB-62B293D839F1}"/>
          <w:text/>
        </w:sdtPr>
        <w:sdtEndPr/>
        <w:sdtContent>
          <w:r w:rsidR="00BC4A0C" w:rsidRPr="00BC4A0C">
            <w:rPr>
              <w:rFonts w:cstheme="minorHAnsi"/>
            </w:rPr>
            <w:t>Pierrepont Gamston Primary School</w:t>
          </w:r>
        </w:sdtContent>
      </w:sdt>
      <w:r w:rsidR="00474F8C">
        <w:rPr>
          <w:rFonts w:eastAsia="Times New Roman" w:cstheme="minorHAnsi"/>
          <w:lang w:eastAsia="en-GB"/>
        </w:rPr>
        <w:t>,</w:t>
      </w:r>
      <w:r w:rsidR="00BA60EA" w:rsidRPr="00E6607F">
        <w:rPr>
          <w:rFonts w:eastAsia="Times New Roman" w:cstheme="minorHAnsi"/>
          <w:lang w:eastAsia="en-GB"/>
        </w:rPr>
        <w:t xml:space="preserve"> </w:t>
      </w:r>
      <w:r>
        <w:rPr>
          <w:rFonts w:eastAsia="Times New Roman" w:cstheme="minorHAnsi"/>
          <w:lang w:eastAsia="en-GB"/>
        </w:rPr>
        <w:t xml:space="preserve">we have a </w:t>
      </w:r>
      <w:r w:rsidR="00474F8C">
        <w:rPr>
          <w:rFonts w:eastAsia="Times New Roman" w:cstheme="minorHAnsi"/>
          <w:lang w:eastAsia="en-GB"/>
        </w:rPr>
        <w:t xml:space="preserve">responsibility to maintain </w:t>
      </w:r>
      <w:r w:rsidR="007B541E">
        <w:rPr>
          <w:rFonts w:eastAsia="Times New Roman" w:cstheme="minorHAnsi"/>
          <w:lang w:eastAsia="en-GB"/>
        </w:rPr>
        <w:t>records and record-</w:t>
      </w:r>
      <w:r w:rsidR="00BA60EA" w:rsidRPr="00E6607F">
        <w:rPr>
          <w:rFonts w:eastAsia="Times New Roman" w:cstheme="minorHAnsi"/>
          <w:lang w:eastAsia="en-GB"/>
        </w:rPr>
        <w:t xml:space="preserve">keeping systems. When doing this, </w:t>
      </w:r>
      <w:r>
        <w:rPr>
          <w:rFonts w:eastAsia="Times New Roman" w:cstheme="minorHAnsi"/>
          <w:lang w:eastAsia="en-GB"/>
        </w:rPr>
        <w:t>we will</w:t>
      </w:r>
      <w:r w:rsidR="00BA60EA" w:rsidRPr="00E6607F">
        <w:rPr>
          <w:rFonts w:eastAsia="Times New Roman" w:cstheme="minorHAnsi"/>
          <w:lang w:eastAsia="en-GB"/>
        </w:rPr>
        <w:t xml:space="preserve"> take acc</w:t>
      </w:r>
      <w:r w:rsidR="00474F8C">
        <w:rPr>
          <w:rFonts w:eastAsia="Times New Roman" w:cstheme="minorHAnsi"/>
          <w:lang w:eastAsia="en-GB"/>
        </w:rPr>
        <w:t>ount of the following factors:</w:t>
      </w:r>
    </w:p>
    <w:p w14:paraId="129DDA2E" w14:textId="77777777" w:rsidR="00BA60EA" w:rsidRPr="00E6607F" w:rsidRDefault="00BA60EA" w:rsidP="00474F8C">
      <w:pPr>
        <w:numPr>
          <w:ilvl w:val="0"/>
          <w:numId w:val="2"/>
        </w:numPr>
        <w:spacing w:after="0" w:line="240" w:lineRule="auto"/>
        <w:ind w:left="300"/>
        <w:rPr>
          <w:rFonts w:eastAsia="Times New Roman" w:cstheme="minorHAnsi"/>
          <w:lang w:eastAsia="en-GB"/>
        </w:rPr>
      </w:pPr>
      <w:r w:rsidRPr="00E6607F">
        <w:rPr>
          <w:rFonts w:eastAsia="Times New Roman" w:cstheme="minorHAnsi"/>
          <w:lang w:eastAsia="en-GB"/>
        </w:rPr>
        <w:t xml:space="preserve">The most efficient and effective way of storing </w:t>
      </w:r>
      <w:r w:rsidR="00474F8C">
        <w:rPr>
          <w:rFonts w:eastAsia="Times New Roman" w:cstheme="minorHAnsi"/>
          <w:lang w:eastAsia="en-GB"/>
        </w:rPr>
        <w:t>records and information</w:t>
      </w:r>
    </w:p>
    <w:p w14:paraId="129DDA2F" w14:textId="77777777" w:rsidR="00BA60EA" w:rsidRPr="00E6607F" w:rsidRDefault="00BA60EA" w:rsidP="00474F8C">
      <w:pPr>
        <w:numPr>
          <w:ilvl w:val="0"/>
          <w:numId w:val="2"/>
        </w:numPr>
        <w:spacing w:after="0" w:line="240" w:lineRule="auto"/>
        <w:ind w:left="300"/>
        <w:rPr>
          <w:rFonts w:eastAsia="Times New Roman" w:cstheme="minorHAnsi"/>
          <w:lang w:eastAsia="en-GB"/>
        </w:rPr>
      </w:pPr>
      <w:r w:rsidRPr="00E6607F">
        <w:rPr>
          <w:rFonts w:eastAsia="Times New Roman" w:cstheme="minorHAnsi"/>
          <w:lang w:eastAsia="en-GB"/>
        </w:rPr>
        <w:t>The confidential nature of the</w:t>
      </w:r>
      <w:r w:rsidR="00474F8C">
        <w:rPr>
          <w:rFonts w:eastAsia="Times New Roman" w:cstheme="minorHAnsi"/>
          <w:lang w:eastAsia="en-GB"/>
        </w:rPr>
        <w:t xml:space="preserve"> records and information stored</w:t>
      </w:r>
    </w:p>
    <w:p w14:paraId="129DDA30" w14:textId="77777777" w:rsidR="00BA60EA" w:rsidRPr="00E6607F" w:rsidRDefault="00BA60EA" w:rsidP="00474F8C">
      <w:pPr>
        <w:numPr>
          <w:ilvl w:val="0"/>
          <w:numId w:val="2"/>
        </w:numPr>
        <w:spacing w:after="0" w:line="240" w:lineRule="auto"/>
        <w:ind w:left="300"/>
        <w:rPr>
          <w:rFonts w:eastAsia="Times New Roman" w:cstheme="minorHAnsi"/>
          <w:lang w:eastAsia="en-GB"/>
        </w:rPr>
      </w:pPr>
      <w:r w:rsidRPr="00E6607F">
        <w:rPr>
          <w:rFonts w:eastAsia="Times New Roman" w:cstheme="minorHAnsi"/>
          <w:lang w:eastAsia="en-GB"/>
        </w:rPr>
        <w:t>The secu</w:t>
      </w:r>
      <w:r w:rsidR="00474F8C">
        <w:rPr>
          <w:rFonts w:eastAsia="Times New Roman" w:cstheme="minorHAnsi"/>
          <w:lang w:eastAsia="en-GB"/>
        </w:rPr>
        <w:t>rity of the record systems used</w:t>
      </w:r>
    </w:p>
    <w:p w14:paraId="129DDA31" w14:textId="77777777" w:rsidR="00BA60EA" w:rsidRPr="00E6607F" w:rsidRDefault="00474F8C" w:rsidP="00474F8C">
      <w:pPr>
        <w:numPr>
          <w:ilvl w:val="0"/>
          <w:numId w:val="2"/>
        </w:numPr>
        <w:spacing w:after="0" w:line="240" w:lineRule="auto"/>
        <w:ind w:left="300"/>
        <w:rPr>
          <w:rFonts w:eastAsia="Times New Roman" w:cstheme="minorHAnsi"/>
          <w:lang w:eastAsia="en-GB"/>
        </w:rPr>
      </w:pPr>
      <w:r>
        <w:rPr>
          <w:rFonts w:eastAsia="Times New Roman" w:cstheme="minorHAnsi"/>
          <w:lang w:eastAsia="en-GB"/>
        </w:rPr>
        <w:t>Privacy and disclosure</w:t>
      </w:r>
    </w:p>
    <w:p w14:paraId="129DDA32" w14:textId="77777777" w:rsidR="00BA60EA" w:rsidRPr="00E6607F" w:rsidRDefault="00474F8C" w:rsidP="00474F8C">
      <w:pPr>
        <w:numPr>
          <w:ilvl w:val="0"/>
          <w:numId w:val="2"/>
        </w:numPr>
        <w:spacing w:after="0" w:line="240" w:lineRule="auto"/>
        <w:ind w:left="300"/>
        <w:rPr>
          <w:rFonts w:eastAsia="Times New Roman" w:cstheme="minorHAnsi"/>
          <w:lang w:eastAsia="en-GB"/>
        </w:rPr>
      </w:pPr>
      <w:r>
        <w:rPr>
          <w:rFonts w:eastAsia="Times New Roman" w:cstheme="minorHAnsi"/>
          <w:lang w:eastAsia="en-GB"/>
        </w:rPr>
        <w:t>Their accessibility</w:t>
      </w:r>
    </w:p>
    <w:p w14:paraId="129DDA34" w14:textId="2793C517" w:rsidR="00474F8C" w:rsidRPr="00E6607F" w:rsidRDefault="00474F8C" w:rsidP="00013EBC">
      <w:pPr>
        <w:spacing w:after="0" w:line="240" w:lineRule="auto"/>
        <w:rPr>
          <w:rFonts w:eastAsia="Times New Roman" w:cstheme="minorHAnsi"/>
          <w:lang w:eastAsia="en-GB"/>
        </w:rPr>
      </w:pPr>
    </w:p>
    <w:p w14:paraId="269888E2" w14:textId="77777777" w:rsidR="00232771" w:rsidRDefault="00BA60EA" w:rsidP="00013EBC">
      <w:pPr>
        <w:shd w:val="clear" w:color="auto" w:fill="FFFFFF"/>
        <w:spacing w:after="150" w:line="240" w:lineRule="auto"/>
        <w:rPr>
          <w:rFonts w:cstheme="minorHAnsi"/>
          <w:b/>
          <w:color w:val="365F91" w:themeColor="accent1" w:themeShade="BF"/>
        </w:rPr>
      </w:pPr>
      <w:r w:rsidRPr="00E6607F">
        <w:rPr>
          <w:rFonts w:eastAsia="Times New Roman" w:cstheme="minorHAnsi"/>
          <w:lang w:eastAsia="en-GB"/>
        </w:rPr>
        <w:t>This policy does not form part of any employee's contract of employment and is not intended to have contractual effect.</w:t>
      </w:r>
      <w:r w:rsidR="00474F8C">
        <w:rPr>
          <w:rFonts w:eastAsia="Times New Roman" w:cstheme="minorHAnsi"/>
          <w:lang w:eastAsia="en-GB"/>
        </w:rPr>
        <w:t xml:space="preserve"> It does, however, reflect the s</w:t>
      </w:r>
      <w:r w:rsidRPr="00E6607F">
        <w:rPr>
          <w:rFonts w:eastAsia="Times New Roman" w:cstheme="minorHAnsi"/>
          <w:lang w:eastAsia="en-GB"/>
        </w:rPr>
        <w:t>chool’s current practice, the requirements of current legislation and best practice and guid</w:t>
      </w:r>
      <w:r w:rsidR="00474F8C">
        <w:rPr>
          <w:rFonts w:eastAsia="Times New Roman" w:cstheme="minorHAnsi"/>
          <w:lang w:eastAsia="en-GB"/>
        </w:rPr>
        <w:t>ance. It may be amended by the s</w:t>
      </w:r>
      <w:r w:rsidRPr="00E6607F">
        <w:rPr>
          <w:rFonts w:eastAsia="Times New Roman" w:cstheme="minorHAnsi"/>
          <w:lang w:eastAsia="en-GB"/>
        </w:rPr>
        <w:t>chool from time to time and any changes will be notified to employees within one month of the date on which the change i</w:t>
      </w:r>
      <w:r w:rsidR="00474F8C">
        <w:rPr>
          <w:rFonts w:eastAsia="Times New Roman" w:cstheme="minorHAnsi"/>
          <w:lang w:eastAsia="en-GB"/>
        </w:rPr>
        <w:t>s intended to take effect. The s</w:t>
      </w:r>
      <w:r w:rsidRPr="00E6607F">
        <w:rPr>
          <w:rFonts w:eastAsia="Times New Roman" w:cstheme="minorHAnsi"/>
          <w:lang w:eastAsia="en-GB"/>
        </w:rPr>
        <w:t>chool may also vary any parts of this procedure, including any time limits, as appropriate in any case.</w:t>
      </w:r>
      <w:r w:rsidR="00013EBC">
        <w:rPr>
          <w:rFonts w:eastAsia="Times New Roman" w:cstheme="minorHAnsi"/>
          <w:lang w:eastAsia="en-GB"/>
        </w:rPr>
        <w:br/>
      </w:r>
      <w:r w:rsidR="00474F8C">
        <w:rPr>
          <w:rFonts w:eastAsia="Times New Roman" w:cstheme="minorHAnsi"/>
          <w:lang w:eastAsia="en-GB"/>
        </w:rPr>
        <w:br/>
      </w:r>
      <w:r w:rsidR="00013EBC">
        <w:rPr>
          <w:rFonts w:cstheme="minorHAnsi"/>
          <w:b/>
          <w:color w:val="365F91" w:themeColor="accent1" w:themeShade="BF"/>
          <w:sz w:val="32"/>
          <w:szCs w:val="32"/>
        </w:rPr>
        <w:t>Data protection</w:t>
      </w:r>
      <w:r w:rsidR="00013EBC">
        <w:rPr>
          <w:rFonts w:cstheme="minorHAnsi"/>
          <w:b/>
          <w:color w:val="365F91" w:themeColor="accent1" w:themeShade="BF"/>
        </w:rPr>
        <w:t xml:space="preserve">  </w:t>
      </w:r>
    </w:p>
    <w:p w14:paraId="129DDA36" w14:textId="7E5BE621" w:rsidR="00474F8C" w:rsidRPr="00013EBC" w:rsidRDefault="00474F8C" w:rsidP="00013EBC">
      <w:pPr>
        <w:shd w:val="clear" w:color="auto" w:fill="FFFFFF"/>
        <w:spacing w:after="150" w:line="240" w:lineRule="auto"/>
        <w:rPr>
          <w:rFonts w:cstheme="minorHAnsi"/>
          <w:b/>
          <w:color w:val="365F91" w:themeColor="accent1" w:themeShade="BF"/>
        </w:rPr>
      </w:pPr>
      <w:r>
        <w:rPr>
          <w:rFonts w:eastAsia="Times New Roman" w:cstheme="minorHAnsi"/>
          <w:lang w:eastAsia="en-GB"/>
        </w:rPr>
        <w:br/>
      </w:r>
      <w:r w:rsidR="00BA60EA" w:rsidRPr="00E6607F">
        <w:rPr>
          <w:rFonts w:cstheme="minorHAnsi"/>
        </w:rPr>
        <w:t xml:space="preserve">This policy sets out how long employment-related and pupil data will normally be held by us and when that information will be confidentially destroyed in compliance with the terms of the </w:t>
      </w:r>
      <w:r w:rsidR="0043218F">
        <w:rPr>
          <w:rFonts w:cstheme="minorHAnsi"/>
        </w:rPr>
        <w:t xml:space="preserve">United Kingdom </w:t>
      </w:r>
      <w:r w:rsidR="00BA60EA" w:rsidRPr="00E6607F">
        <w:rPr>
          <w:rFonts w:cstheme="minorHAnsi"/>
        </w:rPr>
        <w:t>General Data Protection Regulation (</w:t>
      </w:r>
      <w:r w:rsidR="0043218F">
        <w:rPr>
          <w:rFonts w:cstheme="minorHAnsi"/>
        </w:rPr>
        <w:t>UK-</w:t>
      </w:r>
      <w:r w:rsidR="00BA60EA" w:rsidRPr="00E6607F">
        <w:rPr>
          <w:rFonts w:cstheme="minorHAnsi"/>
        </w:rPr>
        <w:t>GDPR) and the Freedom of Information Act 2000.</w:t>
      </w:r>
      <w:r>
        <w:rPr>
          <w:rFonts w:eastAsia="Times New Roman" w:cstheme="minorHAnsi"/>
          <w:lang w:eastAsia="en-GB"/>
        </w:rPr>
        <w:br/>
      </w:r>
      <w:r>
        <w:rPr>
          <w:rFonts w:eastAsia="Times New Roman" w:cstheme="minorHAnsi"/>
          <w:lang w:eastAsia="en-GB"/>
        </w:rPr>
        <w:br/>
      </w:r>
      <w:r w:rsidR="00BA60EA" w:rsidRPr="00E6607F">
        <w:rPr>
          <w:rFonts w:cstheme="minorHAnsi"/>
        </w:rPr>
        <w:t xml:space="preserve">Data will be stored and processed to allow for </w:t>
      </w:r>
      <w:r>
        <w:rPr>
          <w:rFonts w:cstheme="minorHAnsi"/>
        </w:rPr>
        <w:t>the efficient operation of the s</w:t>
      </w:r>
      <w:r w:rsidR="00BA60EA" w:rsidRPr="00E6607F">
        <w:rPr>
          <w:rFonts w:cstheme="minorHAnsi"/>
        </w:rPr>
        <w:t xml:space="preserve">chool. The </w:t>
      </w:r>
      <w:r>
        <w:rPr>
          <w:rFonts w:cstheme="minorHAnsi"/>
        </w:rPr>
        <w:t>s</w:t>
      </w:r>
      <w:r w:rsidR="00BA60EA" w:rsidRPr="00E6607F">
        <w:rPr>
          <w:rFonts w:cstheme="minorHAnsi"/>
        </w:rPr>
        <w:t>chool’s Data Protection Policy outlines its duties and obligations under the GDPR.</w:t>
      </w:r>
    </w:p>
    <w:p w14:paraId="129DDA38" w14:textId="06305CA5" w:rsidR="00BA60EA" w:rsidRDefault="00474F8C" w:rsidP="00474F8C">
      <w:pPr>
        <w:spacing w:after="0" w:line="240" w:lineRule="auto"/>
        <w:rPr>
          <w:rFonts w:cstheme="minorHAnsi"/>
          <w:b/>
          <w:color w:val="365F91" w:themeColor="accent1" w:themeShade="BF"/>
        </w:rPr>
      </w:pPr>
      <w:r>
        <w:rPr>
          <w:rFonts w:cstheme="minorHAnsi"/>
          <w:b/>
          <w:color w:val="365F91" w:themeColor="accent1" w:themeShade="BF"/>
          <w:sz w:val="32"/>
          <w:szCs w:val="32"/>
        </w:rPr>
        <w:t>Retention schedule</w:t>
      </w:r>
    </w:p>
    <w:p w14:paraId="085ED3F3" w14:textId="77777777" w:rsidR="00013EBC" w:rsidRPr="00013EBC" w:rsidRDefault="00013EBC" w:rsidP="00474F8C">
      <w:pPr>
        <w:spacing w:after="0" w:line="240" w:lineRule="auto"/>
        <w:rPr>
          <w:rFonts w:cstheme="minorHAnsi"/>
          <w:b/>
          <w:color w:val="365F91" w:themeColor="accent1" w:themeShade="BF"/>
        </w:rPr>
      </w:pPr>
    </w:p>
    <w:p w14:paraId="129DDA39" w14:textId="16B1B738" w:rsidR="00BA60EA" w:rsidRDefault="00BA60EA" w:rsidP="00474F8C">
      <w:pPr>
        <w:spacing w:after="0" w:line="240" w:lineRule="auto"/>
        <w:rPr>
          <w:rFonts w:cstheme="minorHAnsi"/>
          <w:b/>
          <w:color w:val="365F91" w:themeColor="accent1" w:themeShade="BF"/>
        </w:rPr>
      </w:pPr>
      <w:r w:rsidRPr="00E6607F">
        <w:rPr>
          <w:rFonts w:cstheme="minorHAnsi"/>
        </w:rPr>
        <w:t>Information (hard copy and electronic) will be retained for at least the period specified in the attached retention schedu</w:t>
      </w:r>
      <w:r w:rsidR="00474F8C">
        <w:rPr>
          <w:rFonts w:cstheme="minorHAnsi"/>
        </w:rPr>
        <w:t>le. When managing records, the s</w:t>
      </w:r>
      <w:r w:rsidRPr="00E6607F">
        <w:rPr>
          <w:rFonts w:cstheme="minorHAnsi"/>
        </w:rPr>
        <w:t>chool will adhere to the standard retention times listed within that schedule.</w:t>
      </w:r>
      <w:r w:rsidR="00474F8C">
        <w:rPr>
          <w:rFonts w:cstheme="minorHAnsi"/>
        </w:rPr>
        <w:t xml:space="preserve"> Paper records and e</w:t>
      </w:r>
      <w:r w:rsidRPr="00E6607F">
        <w:rPr>
          <w:rFonts w:cstheme="minorHAnsi"/>
        </w:rPr>
        <w:t>lectronic records will be regularly monitored by the school.</w:t>
      </w:r>
      <w:r w:rsidR="00474F8C">
        <w:rPr>
          <w:rFonts w:cstheme="minorHAnsi"/>
        </w:rPr>
        <w:t xml:space="preserve"> </w:t>
      </w:r>
      <w:r w:rsidRPr="00E6607F">
        <w:rPr>
          <w:rFonts w:cstheme="minorHAnsi"/>
        </w:rPr>
        <w:t>The schedule is a relatively lengthy document listing the many types of records used by the school and the applicable retention periods for each record type. The retention periods are based on busine</w:t>
      </w:r>
      <w:r w:rsidR="00474F8C">
        <w:rPr>
          <w:rFonts w:cstheme="minorHAnsi"/>
        </w:rPr>
        <w:t>ss needs and legal req</w:t>
      </w:r>
      <w:r w:rsidR="00013EBC">
        <w:rPr>
          <w:rFonts w:cstheme="minorHAnsi"/>
        </w:rPr>
        <w:t>uirements.</w:t>
      </w:r>
      <w:r w:rsidR="00013EBC">
        <w:rPr>
          <w:rFonts w:cstheme="minorHAnsi"/>
        </w:rPr>
        <w:br/>
      </w:r>
      <w:r w:rsidR="00474F8C">
        <w:rPr>
          <w:rFonts w:cstheme="minorHAnsi"/>
        </w:rPr>
        <w:br/>
      </w:r>
      <w:r w:rsidR="00474F8C">
        <w:rPr>
          <w:rFonts w:cstheme="minorHAnsi"/>
          <w:b/>
          <w:color w:val="365F91" w:themeColor="accent1" w:themeShade="BF"/>
          <w:sz w:val="32"/>
          <w:szCs w:val="32"/>
        </w:rPr>
        <w:t>Destruction of records</w:t>
      </w:r>
    </w:p>
    <w:p w14:paraId="3ACEA747" w14:textId="77777777" w:rsidR="00013EBC" w:rsidRPr="00013EBC" w:rsidRDefault="00013EBC" w:rsidP="00474F8C">
      <w:pPr>
        <w:spacing w:after="0" w:line="240" w:lineRule="auto"/>
        <w:rPr>
          <w:rFonts w:cstheme="minorHAnsi"/>
          <w:b/>
          <w:color w:val="365F91" w:themeColor="accent1" w:themeShade="BF"/>
        </w:rPr>
      </w:pPr>
    </w:p>
    <w:p w14:paraId="129DDA3A" w14:textId="77777777" w:rsidR="00BA60EA" w:rsidRDefault="00BA60EA" w:rsidP="00474F8C">
      <w:pPr>
        <w:spacing w:after="0" w:line="240" w:lineRule="auto"/>
        <w:rPr>
          <w:rFonts w:cstheme="minorHAnsi"/>
        </w:rPr>
      </w:pPr>
      <w:r w:rsidRPr="00E6607F">
        <w:rPr>
          <w:rFonts w:cstheme="minorHAnsi"/>
        </w:rPr>
        <w:t>Where records have been identified for destruction</w:t>
      </w:r>
      <w:r w:rsidR="00474F8C">
        <w:rPr>
          <w:rFonts w:cstheme="minorHAnsi"/>
        </w:rPr>
        <w:t>,</w:t>
      </w:r>
      <w:r w:rsidRPr="00E6607F">
        <w:rPr>
          <w:rFonts w:cstheme="minorHAnsi"/>
        </w:rPr>
        <w:t xml:space="preserve"> they should be disposed of in an appropriate way. All information must be reviewed before destruction to determine whether there are special factors that mean destruction should be delayed, such as potential litigation, complaints or grievances.</w:t>
      </w:r>
    </w:p>
    <w:p w14:paraId="129DDA3B" w14:textId="77777777" w:rsidR="00E6607F" w:rsidRPr="00E6607F" w:rsidRDefault="00E6607F" w:rsidP="00474F8C">
      <w:pPr>
        <w:spacing w:after="0" w:line="240" w:lineRule="auto"/>
        <w:rPr>
          <w:rFonts w:cstheme="minorHAnsi"/>
        </w:rPr>
      </w:pPr>
    </w:p>
    <w:p w14:paraId="129DDA3C" w14:textId="77777777" w:rsidR="00BA60EA" w:rsidRDefault="00BA60EA" w:rsidP="00474F8C">
      <w:pPr>
        <w:spacing w:after="0" w:line="240" w:lineRule="auto"/>
        <w:rPr>
          <w:rFonts w:cstheme="minorHAnsi"/>
        </w:rPr>
      </w:pPr>
      <w:r w:rsidRPr="00E6607F">
        <w:rPr>
          <w:rFonts w:cstheme="minorHAnsi"/>
        </w:rPr>
        <w:t>All paper records containing personal information, or sensitive policy information should be shredded before disposal where possible. All other paper records should be disposed of by an appropriate waste paper merchant. All electronic information will be deleted.</w:t>
      </w:r>
    </w:p>
    <w:p w14:paraId="129DDA3D" w14:textId="77777777" w:rsidR="00474F8C" w:rsidRPr="00E6607F" w:rsidRDefault="00474F8C" w:rsidP="00474F8C">
      <w:pPr>
        <w:spacing w:after="0" w:line="240" w:lineRule="auto"/>
        <w:rPr>
          <w:rFonts w:cstheme="minorHAnsi"/>
        </w:rPr>
      </w:pPr>
    </w:p>
    <w:p w14:paraId="129DDA3E" w14:textId="24F410A8" w:rsidR="00E6607F" w:rsidRDefault="004A2E63" w:rsidP="00474F8C">
      <w:pPr>
        <w:spacing w:after="0" w:line="240" w:lineRule="auto"/>
        <w:rPr>
          <w:rFonts w:cstheme="minorHAnsi"/>
        </w:rPr>
      </w:pPr>
      <w:r>
        <w:rPr>
          <w:rFonts w:cstheme="minorHAnsi"/>
        </w:rPr>
        <w:t>The s</w:t>
      </w:r>
      <w:r w:rsidR="00BA60EA" w:rsidRPr="00E6607F">
        <w:rPr>
          <w:rFonts w:cstheme="minorHAnsi"/>
        </w:rPr>
        <w:t>chool maint</w:t>
      </w:r>
      <w:r w:rsidR="007B541E">
        <w:rPr>
          <w:rFonts w:cstheme="minorHAnsi"/>
        </w:rPr>
        <w:t>ains a database of records that</w:t>
      </w:r>
      <w:r w:rsidR="00BA60EA" w:rsidRPr="00E6607F">
        <w:rPr>
          <w:rFonts w:cstheme="minorHAnsi"/>
        </w:rPr>
        <w:t xml:space="preserve"> have been destroyed and who authorised their destruction. When destroying documents, the appropriate staff member should</w:t>
      </w:r>
      <w:r>
        <w:rPr>
          <w:rFonts w:cstheme="minorHAnsi"/>
        </w:rPr>
        <w:t xml:space="preserve"> record in this list at least:</w:t>
      </w:r>
    </w:p>
    <w:p w14:paraId="44D255E1" w14:textId="543572E0" w:rsidR="00013EBC" w:rsidRPr="00E6607F" w:rsidRDefault="00013EBC" w:rsidP="00474F8C">
      <w:pPr>
        <w:spacing w:after="0" w:line="240" w:lineRule="auto"/>
        <w:rPr>
          <w:rFonts w:cstheme="minorHAnsi"/>
        </w:rPr>
      </w:pPr>
    </w:p>
    <w:p w14:paraId="129DDA3F" w14:textId="77777777" w:rsidR="00BA60EA" w:rsidRPr="004A2E63" w:rsidRDefault="00BA60EA" w:rsidP="00474F8C">
      <w:pPr>
        <w:pStyle w:val="ListParagraph"/>
        <w:numPr>
          <w:ilvl w:val="0"/>
          <w:numId w:val="6"/>
        </w:numPr>
        <w:spacing w:after="0" w:line="240" w:lineRule="auto"/>
        <w:rPr>
          <w:rFonts w:asciiTheme="minorHAnsi" w:hAnsiTheme="minorHAnsi" w:cstheme="minorHAnsi"/>
          <w:sz w:val="22"/>
        </w:rPr>
      </w:pPr>
      <w:r w:rsidRPr="004A2E63">
        <w:rPr>
          <w:rFonts w:asciiTheme="minorHAnsi" w:hAnsiTheme="minorHAnsi" w:cstheme="minorHAnsi"/>
          <w:sz w:val="22"/>
        </w:rPr>
        <w:lastRenderedPageBreak/>
        <w:t xml:space="preserve">File reference (or </w:t>
      </w:r>
      <w:proofErr w:type="gramStart"/>
      <w:r w:rsidRPr="004A2E63">
        <w:rPr>
          <w:rFonts w:asciiTheme="minorHAnsi" w:hAnsiTheme="minorHAnsi" w:cstheme="minorHAnsi"/>
          <w:sz w:val="22"/>
        </w:rPr>
        <w:t>ot</w:t>
      </w:r>
      <w:r w:rsidR="004A2E63" w:rsidRPr="004A2E63">
        <w:rPr>
          <w:rFonts w:asciiTheme="minorHAnsi" w:hAnsiTheme="minorHAnsi" w:cstheme="minorHAnsi"/>
          <w:sz w:val="22"/>
        </w:rPr>
        <w:t>her</w:t>
      </w:r>
      <w:proofErr w:type="gramEnd"/>
      <w:r w:rsidR="004A2E63" w:rsidRPr="004A2E63">
        <w:rPr>
          <w:rFonts w:asciiTheme="minorHAnsi" w:hAnsiTheme="minorHAnsi" w:cstheme="minorHAnsi"/>
          <w:sz w:val="22"/>
        </w:rPr>
        <w:t xml:space="preserve"> unique identifier)</w:t>
      </w:r>
    </w:p>
    <w:p w14:paraId="129DDA40" w14:textId="77777777" w:rsidR="00BA60EA" w:rsidRPr="004A2E63" w:rsidRDefault="004A2E63" w:rsidP="00474F8C">
      <w:pPr>
        <w:pStyle w:val="ListParagraph"/>
        <w:numPr>
          <w:ilvl w:val="0"/>
          <w:numId w:val="6"/>
        </w:numPr>
        <w:spacing w:after="0" w:line="240" w:lineRule="auto"/>
        <w:rPr>
          <w:rFonts w:asciiTheme="minorHAnsi" w:hAnsiTheme="minorHAnsi" w:cstheme="minorHAnsi"/>
          <w:sz w:val="22"/>
        </w:rPr>
      </w:pPr>
      <w:r w:rsidRPr="004A2E63">
        <w:rPr>
          <w:rFonts w:asciiTheme="minorHAnsi" w:hAnsiTheme="minorHAnsi" w:cstheme="minorHAnsi"/>
          <w:sz w:val="22"/>
        </w:rPr>
        <w:t>File title/description</w:t>
      </w:r>
    </w:p>
    <w:p w14:paraId="129DDA41" w14:textId="77777777" w:rsidR="00BA60EA" w:rsidRPr="004A2E63" w:rsidRDefault="004A2E63" w:rsidP="00474F8C">
      <w:pPr>
        <w:pStyle w:val="ListParagraph"/>
        <w:numPr>
          <w:ilvl w:val="0"/>
          <w:numId w:val="6"/>
        </w:numPr>
        <w:spacing w:after="0" w:line="240" w:lineRule="auto"/>
        <w:rPr>
          <w:rFonts w:asciiTheme="minorHAnsi" w:hAnsiTheme="minorHAnsi" w:cstheme="minorHAnsi"/>
          <w:sz w:val="22"/>
        </w:rPr>
      </w:pPr>
      <w:r w:rsidRPr="004A2E63">
        <w:rPr>
          <w:rFonts w:asciiTheme="minorHAnsi" w:hAnsiTheme="minorHAnsi" w:cstheme="minorHAnsi"/>
          <w:sz w:val="22"/>
        </w:rPr>
        <w:t>Number of files</w:t>
      </w:r>
    </w:p>
    <w:p w14:paraId="129DDA42" w14:textId="77777777" w:rsidR="00BA60EA" w:rsidRPr="004A2E63" w:rsidRDefault="004A2E63" w:rsidP="00474F8C">
      <w:pPr>
        <w:pStyle w:val="ListParagraph"/>
        <w:numPr>
          <w:ilvl w:val="0"/>
          <w:numId w:val="6"/>
        </w:numPr>
        <w:spacing w:after="0" w:line="240" w:lineRule="auto"/>
        <w:rPr>
          <w:rFonts w:asciiTheme="minorHAnsi" w:hAnsiTheme="minorHAnsi" w:cstheme="minorHAnsi"/>
          <w:sz w:val="22"/>
        </w:rPr>
      </w:pPr>
      <w:r w:rsidRPr="004A2E63">
        <w:rPr>
          <w:rFonts w:asciiTheme="minorHAnsi" w:hAnsiTheme="minorHAnsi" w:cstheme="minorHAnsi"/>
          <w:sz w:val="22"/>
        </w:rPr>
        <w:t>Name of the authorising officer</w:t>
      </w:r>
    </w:p>
    <w:p w14:paraId="129DDA44" w14:textId="2184E8EC" w:rsidR="004A2E63" w:rsidRPr="00E6607F" w:rsidRDefault="004A2E63" w:rsidP="00474F8C">
      <w:pPr>
        <w:spacing w:after="0" w:line="240" w:lineRule="auto"/>
        <w:rPr>
          <w:rFonts w:cstheme="minorHAnsi"/>
        </w:rPr>
      </w:pPr>
    </w:p>
    <w:p w14:paraId="129DDA45" w14:textId="0FAC8507" w:rsidR="00BA60EA" w:rsidRDefault="004A2E63" w:rsidP="00474F8C">
      <w:pPr>
        <w:spacing w:after="0" w:line="240" w:lineRule="auto"/>
        <w:rPr>
          <w:rFonts w:cstheme="minorHAnsi"/>
          <w:b/>
          <w:color w:val="365F91" w:themeColor="accent1" w:themeShade="BF"/>
        </w:rPr>
      </w:pPr>
      <w:r>
        <w:rPr>
          <w:rFonts w:cstheme="minorHAnsi"/>
          <w:b/>
          <w:color w:val="365F91" w:themeColor="accent1" w:themeShade="BF"/>
          <w:sz w:val="32"/>
          <w:szCs w:val="32"/>
        </w:rPr>
        <w:t>Archiving</w:t>
      </w:r>
    </w:p>
    <w:p w14:paraId="68780C25" w14:textId="77777777" w:rsidR="00013EBC" w:rsidRPr="00013EBC" w:rsidRDefault="00013EBC" w:rsidP="00474F8C">
      <w:pPr>
        <w:spacing w:after="0" w:line="240" w:lineRule="auto"/>
        <w:rPr>
          <w:rFonts w:cstheme="minorHAnsi"/>
          <w:b/>
          <w:color w:val="365F91" w:themeColor="accent1" w:themeShade="BF"/>
        </w:rPr>
      </w:pPr>
    </w:p>
    <w:p w14:paraId="129DDA46" w14:textId="77777777" w:rsidR="00BA60EA" w:rsidRDefault="00BA60EA" w:rsidP="00474F8C">
      <w:pPr>
        <w:spacing w:after="0" w:line="240" w:lineRule="auto"/>
        <w:rPr>
          <w:rFonts w:cstheme="minorHAnsi"/>
        </w:rPr>
      </w:pPr>
      <w:r w:rsidRPr="00E6607F">
        <w:rPr>
          <w:rFonts w:cstheme="minorHAnsi"/>
        </w:rPr>
        <w:t>Where records have been identified as being worthy of preservation over the longer term, arrangements should be made to transfer the records to the archives. A database of the records sent to</w:t>
      </w:r>
      <w:r w:rsidR="004A2E63">
        <w:rPr>
          <w:rFonts w:cstheme="minorHAnsi"/>
        </w:rPr>
        <w:t xml:space="preserve"> the archives is maintained by t</w:t>
      </w:r>
      <w:r w:rsidRPr="00E6607F">
        <w:rPr>
          <w:rFonts w:cstheme="minorHAnsi"/>
        </w:rPr>
        <w:t xml:space="preserve">he School Business </w:t>
      </w:r>
      <w:r w:rsidR="004A2E63">
        <w:rPr>
          <w:rFonts w:cstheme="minorHAnsi"/>
        </w:rPr>
        <w:t>M</w:t>
      </w:r>
      <w:r w:rsidRPr="00E6607F">
        <w:rPr>
          <w:rFonts w:cstheme="minorHAnsi"/>
        </w:rPr>
        <w:t>anager. The appropriate staff member, when archiving documents</w:t>
      </w:r>
      <w:r w:rsidR="004A2E63">
        <w:rPr>
          <w:rFonts w:cstheme="minorHAnsi"/>
        </w:rPr>
        <w:t>,</w:t>
      </w:r>
      <w:r w:rsidRPr="00E6607F">
        <w:rPr>
          <w:rFonts w:cstheme="minorHAnsi"/>
        </w:rPr>
        <w:t xml:space="preserve"> should record in this l</w:t>
      </w:r>
      <w:r w:rsidR="004A2E63">
        <w:rPr>
          <w:rFonts w:cstheme="minorHAnsi"/>
        </w:rPr>
        <w:t>ist the following information:</w:t>
      </w:r>
    </w:p>
    <w:p w14:paraId="129DDA47" w14:textId="77777777" w:rsidR="004A2E63" w:rsidRPr="00E6607F" w:rsidRDefault="004A2E63" w:rsidP="00474F8C">
      <w:pPr>
        <w:spacing w:after="0" w:line="240" w:lineRule="auto"/>
        <w:rPr>
          <w:rFonts w:cstheme="minorHAnsi"/>
        </w:rPr>
      </w:pPr>
    </w:p>
    <w:p w14:paraId="129DDA48" w14:textId="77777777" w:rsidR="00BA60EA" w:rsidRPr="004A2E63" w:rsidRDefault="00BA60EA" w:rsidP="004A2E63">
      <w:pPr>
        <w:pStyle w:val="ListParagraph"/>
        <w:numPr>
          <w:ilvl w:val="0"/>
          <w:numId w:val="7"/>
        </w:numPr>
        <w:spacing w:after="0" w:line="240" w:lineRule="auto"/>
        <w:rPr>
          <w:rFonts w:asciiTheme="minorHAnsi" w:hAnsiTheme="minorHAnsi" w:cstheme="minorHAnsi"/>
          <w:sz w:val="22"/>
        </w:rPr>
      </w:pPr>
      <w:r w:rsidRPr="004A2E63">
        <w:rPr>
          <w:rFonts w:asciiTheme="minorHAnsi" w:hAnsiTheme="minorHAnsi" w:cstheme="minorHAnsi"/>
          <w:sz w:val="22"/>
        </w:rPr>
        <w:t xml:space="preserve">File reference (or </w:t>
      </w:r>
      <w:proofErr w:type="gramStart"/>
      <w:r w:rsidRPr="004A2E63">
        <w:rPr>
          <w:rFonts w:asciiTheme="minorHAnsi" w:hAnsiTheme="minorHAnsi" w:cstheme="minorHAnsi"/>
          <w:sz w:val="22"/>
        </w:rPr>
        <w:t>other</w:t>
      </w:r>
      <w:proofErr w:type="gramEnd"/>
      <w:r w:rsidRPr="004A2E63">
        <w:rPr>
          <w:rFonts w:asciiTheme="minorHAnsi" w:hAnsiTheme="minorHAnsi" w:cstheme="minorHAnsi"/>
          <w:sz w:val="22"/>
        </w:rPr>
        <w:t xml:space="preserve"> unique ident</w:t>
      </w:r>
      <w:r w:rsidR="004A2E63">
        <w:rPr>
          <w:rFonts w:asciiTheme="minorHAnsi" w:hAnsiTheme="minorHAnsi" w:cstheme="minorHAnsi"/>
          <w:sz w:val="22"/>
        </w:rPr>
        <w:t>ifier)</w:t>
      </w:r>
    </w:p>
    <w:p w14:paraId="129DDA49" w14:textId="77777777" w:rsidR="00BA60EA" w:rsidRPr="004A2E63" w:rsidRDefault="004A2E63" w:rsidP="004A2E63">
      <w:pPr>
        <w:pStyle w:val="ListParagraph"/>
        <w:numPr>
          <w:ilvl w:val="0"/>
          <w:numId w:val="7"/>
        </w:numPr>
        <w:spacing w:after="0" w:line="240" w:lineRule="auto"/>
        <w:rPr>
          <w:rFonts w:asciiTheme="minorHAnsi" w:hAnsiTheme="minorHAnsi" w:cstheme="minorHAnsi"/>
          <w:sz w:val="22"/>
        </w:rPr>
      </w:pPr>
      <w:r>
        <w:rPr>
          <w:rFonts w:asciiTheme="minorHAnsi" w:hAnsiTheme="minorHAnsi" w:cstheme="minorHAnsi"/>
          <w:sz w:val="22"/>
        </w:rPr>
        <w:t>File title/description</w:t>
      </w:r>
    </w:p>
    <w:p w14:paraId="129DDA4A" w14:textId="77777777" w:rsidR="00BA60EA" w:rsidRPr="004A2E63" w:rsidRDefault="004A2E63" w:rsidP="004A2E63">
      <w:pPr>
        <w:pStyle w:val="ListParagraph"/>
        <w:numPr>
          <w:ilvl w:val="0"/>
          <w:numId w:val="7"/>
        </w:numPr>
        <w:spacing w:after="0" w:line="240" w:lineRule="auto"/>
        <w:rPr>
          <w:rFonts w:asciiTheme="minorHAnsi" w:hAnsiTheme="minorHAnsi" w:cstheme="minorHAnsi"/>
          <w:sz w:val="22"/>
        </w:rPr>
      </w:pPr>
      <w:r>
        <w:rPr>
          <w:rFonts w:asciiTheme="minorHAnsi" w:hAnsiTheme="minorHAnsi" w:cstheme="minorHAnsi"/>
          <w:sz w:val="22"/>
        </w:rPr>
        <w:t>Number of files</w:t>
      </w:r>
    </w:p>
    <w:p w14:paraId="129DDA4B" w14:textId="77777777" w:rsidR="00BA60EA" w:rsidRPr="004A2E63" w:rsidRDefault="004A2E63" w:rsidP="004A2E63">
      <w:pPr>
        <w:pStyle w:val="ListParagraph"/>
        <w:numPr>
          <w:ilvl w:val="0"/>
          <w:numId w:val="7"/>
        </w:numPr>
        <w:spacing w:after="0" w:line="240" w:lineRule="auto"/>
        <w:rPr>
          <w:rFonts w:asciiTheme="minorHAnsi" w:hAnsiTheme="minorHAnsi" w:cstheme="minorHAnsi"/>
          <w:sz w:val="22"/>
        </w:rPr>
      </w:pPr>
      <w:r>
        <w:rPr>
          <w:rFonts w:asciiTheme="minorHAnsi" w:hAnsiTheme="minorHAnsi" w:cstheme="minorHAnsi"/>
          <w:sz w:val="22"/>
        </w:rPr>
        <w:t>Name of the authorising officer</w:t>
      </w:r>
    </w:p>
    <w:p w14:paraId="129DDA4D" w14:textId="6076E6E5" w:rsidR="004A2E63" w:rsidRPr="00E6607F" w:rsidRDefault="004A2E63" w:rsidP="00474F8C">
      <w:pPr>
        <w:spacing w:after="0" w:line="240" w:lineRule="auto"/>
        <w:rPr>
          <w:rFonts w:cstheme="minorHAnsi"/>
        </w:rPr>
      </w:pPr>
    </w:p>
    <w:p w14:paraId="129DDA4E" w14:textId="69B037B3" w:rsidR="00BA60EA" w:rsidRDefault="004A2E63" w:rsidP="00474F8C">
      <w:pPr>
        <w:spacing w:after="0" w:line="240" w:lineRule="auto"/>
        <w:rPr>
          <w:rFonts w:cstheme="minorHAnsi"/>
          <w:b/>
          <w:color w:val="365F91" w:themeColor="accent1" w:themeShade="BF"/>
        </w:rPr>
      </w:pPr>
      <w:r>
        <w:rPr>
          <w:rFonts w:cstheme="minorHAnsi"/>
          <w:b/>
          <w:color w:val="365F91" w:themeColor="accent1" w:themeShade="BF"/>
          <w:sz w:val="32"/>
          <w:szCs w:val="32"/>
        </w:rPr>
        <w:t>Transferring information to other media</w:t>
      </w:r>
    </w:p>
    <w:p w14:paraId="2855BBCD" w14:textId="77777777" w:rsidR="00013EBC" w:rsidRPr="00013EBC" w:rsidRDefault="00013EBC" w:rsidP="00474F8C">
      <w:pPr>
        <w:spacing w:after="0" w:line="240" w:lineRule="auto"/>
        <w:rPr>
          <w:rFonts w:cstheme="minorHAnsi"/>
          <w:b/>
          <w:color w:val="365F91" w:themeColor="accent1" w:themeShade="BF"/>
        </w:rPr>
      </w:pPr>
    </w:p>
    <w:p w14:paraId="129DDA50" w14:textId="67D04718" w:rsidR="004A2E63" w:rsidRPr="00E6607F" w:rsidRDefault="00BA60EA" w:rsidP="00474F8C">
      <w:pPr>
        <w:spacing w:after="0" w:line="240" w:lineRule="auto"/>
        <w:rPr>
          <w:rFonts w:cstheme="minorHAnsi"/>
        </w:rPr>
      </w:pPr>
      <w:r w:rsidRPr="00E6607F">
        <w:rPr>
          <w:rFonts w:cstheme="minorHAnsi"/>
        </w:rPr>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r w:rsidR="00FB2653">
        <w:rPr>
          <w:rFonts w:cstheme="minorHAnsi"/>
        </w:rPr>
        <w:br/>
      </w:r>
    </w:p>
    <w:p w14:paraId="129DDA51" w14:textId="1A8566A7" w:rsidR="00BA60EA" w:rsidRDefault="004A2E63" w:rsidP="00474F8C">
      <w:pPr>
        <w:spacing w:after="0" w:line="240" w:lineRule="auto"/>
        <w:rPr>
          <w:rFonts w:cstheme="minorHAnsi"/>
          <w:b/>
          <w:color w:val="365F91" w:themeColor="accent1" w:themeShade="BF"/>
        </w:rPr>
      </w:pPr>
      <w:r>
        <w:rPr>
          <w:rFonts w:cstheme="minorHAnsi"/>
          <w:b/>
          <w:color w:val="365F91" w:themeColor="accent1" w:themeShade="BF"/>
          <w:sz w:val="32"/>
          <w:szCs w:val="32"/>
        </w:rPr>
        <w:t>Responsibility and monitoring</w:t>
      </w:r>
    </w:p>
    <w:p w14:paraId="0ABFDE53" w14:textId="77777777" w:rsidR="00013EBC" w:rsidRPr="00013EBC" w:rsidRDefault="00013EBC" w:rsidP="00474F8C">
      <w:pPr>
        <w:spacing w:after="0" w:line="240" w:lineRule="auto"/>
        <w:rPr>
          <w:rFonts w:cstheme="minorHAnsi"/>
          <w:b/>
          <w:color w:val="365F91" w:themeColor="accent1" w:themeShade="BF"/>
        </w:rPr>
      </w:pPr>
    </w:p>
    <w:p w14:paraId="129DDA52" w14:textId="77777777" w:rsidR="00BA60EA" w:rsidRDefault="004A2E63" w:rsidP="00474F8C">
      <w:pPr>
        <w:spacing w:after="0" w:line="240" w:lineRule="auto"/>
        <w:rPr>
          <w:rFonts w:cstheme="minorHAnsi"/>
        </w:rPr>
      </w:pPr>
      <w:r>
        <w:rPr>
          <w:rFonts w:cstheme="minorHAnsi"/>
        </w:rPr>
        <w:t>The Headt</w:t>
      </w:r>
      <w:r w:rsidR="00BA60EA" w:rsidRPr="00E6607F">
        <w:rPr>
          <w:rFonts w:cstheme="minorHAnsi"/>
        </w:rPr>
        <w:t>eacher has primary and day-to-day respon</w:t>
      </w:r>
      <w:r>
        <w:rPr>
          <w:rFonts w:cstheme="minorHAnsi"/>
        </w:rPr>
        <w:t>sibility for implementing this p</w:t>
      </w:r>
      <w:r w:rsidR="00BA60EA" w:rsidRPr="00E6607F">
        <w:rPr>
          <w:rFonts w:cstheme="minorHAnsi"/>
        </w:rPr>
        <w:t>olicy. They are also responsible for monitoring its use and effectiveness and dealing with any queries on its interpretation. Internal control systems and procedures will be subject to regular audits to provide assurance that they are effective in creating, maintaining and removing records.</w:t>
      </w:r>
    </w:p>
    <w:p w14:paraId="129DDA53" w14:textId="77777777" w:rsidR="004A2E63" w:rsidRPr="00E6607F" w:rsidRDefault="004A2E63" w:rsidP="00474F8C">
      <w:pPr>
        <w:spacing w:after="0" w:line="240" w:lineRule="auto"/>
        <w:rPr>
          <w:rFonts w:cstheme="minorHAnsi"/>
        </w:rPr>
      </w:pPr>
    </w:p>
    <w:p w14:paraId="129DDA54" w14:textId="36C60CC9" w:rsidR="00BA60EA" w:rsidRDefault="004A2E63" w:rsidP="00474F8C">
      <w:pPr>
        <w:spacing w:after="0" w:line="240" w:lineRule="auto"/>
        <w:rPr>
          <w:rFonts w:cstheme="minorHAnsi"/>
        </w:rPr>
      </w:pPr>
      <w:r>
        <w:rPr>
          <w:rFonts w:cstheme="minorHAnsi"/>
        </w:rPr>
        <w:t>Managers</w:t>
      </w:r>
      <w:r w:rsidR="00BA60EA" w:rsidRPr="00E6607F">
        <w:rPr>
          <w:rFonts w:cstheme="minorHAnsi"/>
        </w:rPr>
        <w:t xml:space="preserve"> at all levels are responsible for ensuring those reporting to them are made aware of and understand this Policy and are given adequate and regular training on it.</w:t>
      </w:r>
    </w:p>
    <w:p w14:paraId="399D2301" w14:textId="28990F57" w:rsidR="005F0DC8" w:rsidRPr="00E6607F" w:rsidRDefault="005F0DC8" w:rsidP="00474F8C">
      <w:pPr>
        <w:spacing w:after="0" w:line="240" w:lineRule="auto"/>
        <w:rPr>
          <w:rFonts w:cstheme="minorHAnsi"/>
        </w:rPr>
      </w:pPr>
    </w:p>
    <w:p w14:paraId="218C5F45" w14:textId="77777777" w:rsidR="005F0DC8" w:rsidRDefault="005F0DC8" w:rsidP="005F0DC8">
      <w:pPr>
        <w:rPr>
          <w:rFonts w:cstheme="minorHAnsi"/>
          <w:b/>
          <w:color w:val="365F91" w:themeColor="accent1" w:themeShade="BF"/>
          <w:sz w:val="32"/>
          <w:szCs w:val="32"/>
        </w:rPr>
      </w:pPr>
      <w:r>
        <w:rPr>
          <w:rFonts w:cstheme="minorHAnsi"/>
          <w:b/>
          <w:color w:val="365F91" w:themeColor="accent1" w:themeShade="BF"/>
          <w:sz w:val="32"/>
          <w:szCs w:val="32"/>
        </w:rPr>
        <w:t xml:space="preserve">Review </w:t>
      </w:r>
    </w:p>
    <w:p w14:paraId="2481D9B3" w14:textId="5A08767B" w:rsidR="005F0DC8" w:rsidRPr="005F0DC8" w:rsidRDefault="005F0DC8" w:rsidP="005F0DC8">
      <w:pPr>
        <w:rPr>
          <w:rFonts w:cstheme="minorHAnsi"/>
          <w:b/>
          <w:color w:val="365F91" w:themeColor="accent1" w:themeShade="BF"/>
          <w:sz w:val="32"/>
          <w:szCs w:val="32"/>
        </w:rPr>
      </w:pPr>
      <w:r>
        <w:rPr>
          <w:rFonts w:cstheme="minorHAnsi"/>
        </w:rPr>
        <w:t>This P</w:t>
      </w:r>
      <w:r w:rsidRPr="003E7F8F">
        <w:rPr>
          <w:rFonts w:cstheme="minorHAnsi"/>
        </w:rPr>
        <w:t>olicy will</w:t>
      </w:r>
      <w:r>
        <w:rPr>
          <w:rFonts w:cstheme="minorHAnsi"/>
        </w:rPr>
        <w:t xml:space="preserve"> be reviewed on an annual basis by the Headteacher</w:t>
      </w:r>
      <w:r w:rsidR="00C92D97">
        <w:rPr>
          <w:rFonts w:cstheme="minorHAnsi"/>
        </w:rPr>
        <w:t>, School Business Manager</w:t>
      </w:r>
      <w:r w:rsidR="00E6362C">
        <w:rPr>
          <w:rFonts w:cstheme="minorHAnsi"/>
        </w:rPr>
        <w:t xml:space="preserve"> and Data Protection Governor, taking into account any advice from the DPO.</w:t>
      </w:r>
    </w:p>
    <w:p w14:paraId="129DDA55" w14:textId="77777777" w:rsidR="00521611" w:rsidRPr="00E6607F" w:rsidRDefault="00521611" w:rsidP="00474F8C">
      <w:pPr>
        <w:spacing w:after="0" w:line="240" w:lineRule="auto"/>
        <w:rPr>
          <w:rFonts w:cstheme="minorHAnsi"/>
        </w:rPr>
      </w:pPr>
    </w:p>
    <w:p w14:paraId="129DDA56" w14:textId="77777777" w:rsidR="00BA60EA" w:rsidRPr="00E6607F" w:rsidRDefault="00BA60EA" w:rsidP="00474F8C">
      <w:pPr>
        <w:spacing w:after="0" w:line="240" w:lineRule="auto"/>
        <w:rPr>
          <w:rFonts w:cstheme="minorHAnsi"/>
        </w:rPr>
      </w:pPr>
    </w:p>
    <w:p w14:paraId="129DDA57" w14:textId="77777777" w:rsidR="00BA60EA" w:rsidRPr="00E6607F" w:rsidRDefault="00BA60EA" w:rsidP="00474F8C">
      <w:pPr>
        <w:spacing w:after="0" w:line="240" w:lineRule="auto"/>
        <w:rPr>
          <w:rFonts w:cstheme="minorHAnsi"/>
        </w:rPr>
      </w:pPr>
    </w:p>
    <w:p w14:paraId="129DDA58" w14:textId="77777777" w:rsidR="00BA60EA" w:rsidRPr="00E6607F" w:rsidRDefault="00BA60EA" w:rsidP="00474F8C">
      <w:pPr>
        <w:spacing w:after="0" w:line="240" w:lineRule="auto"/>
        <w:rPr>
          <w:rFonts w:cstheme="minorHAnsi"/>
        </w:rPr>
      </w:pPr>
    </w:p>
    <w:p w14:paraId="129DDA59" w14:textId="77777777" w:rsidR="00BA60EA" w:rsidRPr="00E6607F" w:rsidRDefault="00BA60EA" w:rsidP="00474F8C">
      <w:pPr>
        <w:spacing w:after="0" w:line="240" w:lineRule="auto"/>
        <w:rPr>
          <w:rFonts w:cstheme="minorHAnsi"/>
        </w:rPr>
      </w:pPr>
    </w:p>
    <w:p w14:paraId="129DDA5A" w14:textId="77777777" w:rsidR="00BA60EA" w:rsidRPr="00E6607F" w:rsidRDefault="00BA60EA" w:rsidP="00474F8C">
      <w:pPr>
        <w:spacing w:after="0" w:line="240" w:lineRule="auto"/>
        <w:rPr>
          <w:rFonts w:cstheme="minorHAnsi"/>
        </w:rPr>
      </w:pPr>
    </w:p>
    <w:p w14:paraId="129DDA5B" w14:textId="77777777" w:rsidR="00BA60EA" w:rsidRPr="00E6607F" w:rsidRDefault="00BA60EA" w:rsidP="00474F8C">
      <w:pPr>
        <w:spacing w:after="0" w:line="240" w:lineRule="auto"/>
        <w:rPr>
          <w:rFonts w:cstheme="minorHAnsi"/>
        </w:rPr>
      </w:pPr>
    </w:p>
    <w:p w14:paraId="01EEA183" w14:textId="781CD7C6" w:rsidR="00E57186" w:rsidRDefault="00BA60EA" w:rsidP="00013EBC">
      <w:pPr>
        <w:spacing w:after="0" w:line="240" w:lineRule="auto"/>
        <w:rPr>
          <w:rFonts w:cstheme="minorHAnsi"/>
        </w:rPr>
        <w:sectPr w:rsidR="00E57186" w:rsidSect="00E57186">
          <w:pgSz w:w="11906" w:h="16838"/>
          <w:pgMar w:top="1276" w:right="1440" w:bottom="1440" w:left="1440" w:header="709" w:footer="709" w:gutter="0"/>
          <w:cols w:space="708"/>
          <w:docGrid w:linePitch="360"/>
        </w:sectPr>
      </w:pPr>
      <w:r w:rsidRPr="00E6607F">
        <w:rPr>
          <w:rFonts w:cstheme="minorHAnsi"/>
        </w:rPr>
        <w:br w:type="page"/>
      </w:r>
    </w:p>
    <w:p w14:paraId="77F44CE9" w14:textId="6692263B" w:rsidR="00013EBC" w:rsidRDefault="00013EBC" w:rsidP="00013EBC">
      <w:pPr>
        <w:rPr>
          <w:spacing w:val="-3"/>
        </w:rPr>
      </w:pPr>
    </w:p>
    <w:tbl>
      <w:tblPr>
        <w:tblW w:w="46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
        <w:gridCol w:w="2301"/>
        <w:gridCol w:w="2409"/>
        <w:gridCol w:w="3189"/>
        <w:gridCol w:w="16"/>
        <w:gridCol w:w="274"/>
        <w:gridCol w:w="4035"/>
      </w:tblGrid>
      <w:tr w:rsidR="00C81467" w:rsidRPr="00B81A6D" w14:paraId="6B3A8816" w14:textId="77777777" w:rsidTr="00C81467">
        <w:trPr>
          <w:trHeight w:val="300"/>
        </w:trPr>
        <w:tc>
          <w:tcPr>
            <w:tcW w:w="362" w:type="pct"/>
            <w:shd w:val="clear" w:color="auto" w:fill="31849B" w:themeFill="accent5" w:themeFillShade="BF"/>
            <w:vAlign w:val="center"/>
            <w:hideMark/>
          </w:tcPr>
          <w:p w14:paraId="72377C5B" w14:textId="77777777" w:rsidR="00C81467" w:rsidRPr="00B81A6D" w:rsidRDefault="00C81467" w:rsidP="00013EBC">
            <w:pPr>
              <w:spacing w:after="0" w:line="240" w:lineRule="auto"/>
              <w:jc w:val="center"/>
              <w:rPr>
                <w:rFonts w:eastAsia="Times New Roman"/>
                <w:b/>
                <w:color w:val="FFFFFF" w:themeColor="background1"/>
                <w:lang w:eastAsia="en-GB"/>
              </w:rPr>
            </w:pPr>
            <w:proofErr w:type="gramStart"/>
            <w:r>
              <w:rPr>
                <w:spacing w:val="-2"/>
              </w:rPr>
              <w:t>.</w:t>
            </w:r>
            <w:r w:rsidRPr="00B81A6D">
              <w:rPr>
                <w:rFonts w:eastAsia="Times New Roman"/>
                <w:b/>
                <w:color w:val="FFFFFF" w:themeColor="background1"/>
                <w:lang w:eastAsia="en-GB"/>
              </w:rPr>
              <w:t>Ref</w:t>
            </w:r>
            <w:r>
              <w:rPr>
                <w:rFonts w:eastAsia="Times New Roman"/>
                <w:b/>
                <w:color w:val="FFFFFF" w:themeColor="background1"/>
                <w:lang w:eastAsia="en-GB"/>
              </w:rPr>
              <w:t>.</w:t>
            </w:r>
            <w:proofErr w:type="gramEnd"/>
          </w:p>
        </w:tc>
        <w:tc>
          <w:tcPr>
            <w:tcW w:w="873" w:type="pct"/>
            <w:shd w:val="clear" w:color="auto" w:fill="31849B" w:themeFill="accent5" w:themeFillShade="BF"/>
            <w:vAlign w:val="center"/>
            <w:hideMark/>
          </w:tcPr>
          <w:p w14:paraId="55AA96AF" w14:textId="77777777" w:rsidR="00C81467" w:rsidRPr="00B81A6D" w:rsidRDefault="00C81467" w:rsidP="00013EBC">
            <w:pPr>
              <w:spacing w:after="0" w:line="240" w:lineRule="auto"/>
              <w:jc w:val="center"/>
              <w:rPr>
                <w:rFonts w:eastAsia="Times New Roman"/>
                <w:b/>
                <w:color w:val="FFFFFF" w:themeColor="background1"/>
                <w:lang w:eastAsia="en-GB"/>
              </w:rPr>
            </w:pPr>
            <w:r>
              <w:rPr>
                <w:rFonts w:eastAsia="Times New Roman"/>
                <w:b/>
                <w:color w:val="FFFFFF" w:themeColor="background1"/>
                <w:lang w:eastAsia="en-GB"/>
              </w:rPr>
              <w:t>Title</w:t>
            </w:r>
          </w:p>
        </w:tc>
        <w:tc>
          <w:tcPr>
            <w:tcW w:w="914" w:type="pct"/>
            <w:shd w:val="clear" w:color="auto" w:fill="31849B" w:themeFill="accent5" w:themeFillShade="BF"/>
            <w:vAlign w:val="center"/>
            <w:hideMark/>
          </w:tcPr>
          <w:p w14:paraId="0C639982" w14:textId="77777777" w:rsidR="00C81467" w:rsidRPr="00B81A6D" w:rsidRDefault="00C81467" w:rsidP="00013EBC">
            <w:pPr>
              <w:spacing w:after="0" w:line="240" w:lineRule="auto"/>
              <w:jc w:val="center"/>
              <w:rPr>
                <w:rFonts w:eastAsia="Times New Roman"/>
                <w:b/>
                <w:color w:val="FFFFFF" w:themeColor="background1"/>
                <w:lang w:eastAsia="en-GB"/>
              </w:rPr>
            </w:pPr>
            <w:r w:rsidRPr="00B81A6D">
              <w:rPr>
                <w:rFonts w:eastAsia="Times New Roman"/>
                <w:b/>
                <w:color w:val="FFFFFF" w:themeColor="background1"/>
                <w:lang w:eastAsia="en-GB"/>
              </w:rPr>
              <w:t>D</w:t>
            </w:r>
            <w:r>
              <w:rPr>
                <w:rFonts w:eastAsia="Times New Roman"/>
                <w:b/>
                <w:color w:val="FFFFFF" w:themeColor="background1"/>
                <w:lang w:eastAsia="en-GB"/>
              </w:rPr>
              <w:t xml:space="preserve">ata </w:t>
            </w:r>
            <w:r w:rsidRPr="00B81A6D">
              <w:rPr>
                <w:rFonts w:eastAsia="Times New Roman"/>
                <w:b/>
                <w:color w:val="FFFFFF" w:themeColor="background1"/>
                <w:lang w:eastAsia="en-GB"/>
              </w:rPr>
              <w:t>P</w:t>
            </w:r>
            <w:r>
              <w:rPr>
                <w:rFonts w:eastAsia="Times New Roman"/>
                <w:b/>
                <w:color w:val="FFFFFF" w:themeColor="background1"/>
                <w:lang w:eastAsia="en-GB"/>
              </w:rPr>
              <w:t>rotection</w:t>
            </w:r>
            <w:r w:rsidRPr="00B81A6D">
              <w:rPr>
                <w:rFonts w:eastAsia="Times New Roman"/>
                <w:b/>
                <w:color w:val="FFFFFF" w:themeColor="background1"/>
                <w:lang w:eastAsia="en-GB"/>
              </w:rPr>
              <w:t xml:space="preserve"> Issues</w:t>
            </w:r>
          </w:p>
        </w:tc>
        <w:tc>
          <w:tcPr>
            <w:tcW w:w="1320" w:type="pct"/>
            <w:gridSpan w:val="3"/>
            <w:shd w:val="clear" w:color="auto" w:fill="31849B" w:themeFill="accent5" w:themeFillShade="BF"/>
            <w:vAlign w:val="center"/>
            <w:hideMark/>
          </w:tcPr>
          <w:p w14:paraId="2827A74B" w14:textId="77777777" w:rsidR="00C81467" w:rsidRPr="00B81A6D" w:rsidRDefault="00C81467" w:rsidP="00013EBC">
            <w:pPr>
              <w:spacing w:after="0" w:line="240" w:lineRule="auto"/>
              <w:jc w:val="center"/>
              <w:rPr>
                <w:rFonts w:eastAsia="Times New Roman"/>
                <w:b/>
                <w:color w:val="FFFFFF" w:themeColor="background1"/>
                <w:lang w:eastAsia="en-GB"/>
              </w:rPr>
            </w:pPr>
            <w:r w:rsidRPr="00B81A6D">
              <w:rPr>
                <w:rFonts w:eastAsia="Times New Roman"/>
                <w:b/>
                <w:color w:val="FFFFFF" w:themeColor="background1"/>
                <w:lang w:eastAsia="en-GB"/>
              </w:rPr>
              <w:t>Retention Period</w:t>
            </w:r>
          </w:p>
        </w:tc>
        <w:tc>
          <w:tcPr>
            <w:tcW w:w="1531" w:type="pct"/>
            <w:shd w:val="clear" w:color="auto" w:fill="31849B" w:themeFill="accent5" w:themeFillShade="BF"/>
            <w:vAlign w:val="center"/>
            <w:hideMark/>
          </w:tcPr>
          <w:p w14:paraId="1449B892" w14:textId="77777777" w:rsidR="00C81467" w:rsidRPr="00B81A6D" w:rsidRDefault="00C81467" w:rsidP="00013EBC">
            <w:pPr>
              <w:spacing w:after="0" w:line="240" w:lineRule="auto"/>
              <w:jc w:val="center"/>
              <w:rPr>
                <w:rFonts w:eastAsia="Times New Roman"/>
                <w:b/>
                <w:color w:val="FFFFFF" w:themeColor="background1"/>
                <w:lang w:eastAsia="en-GB"/>
              </w:rPr>
            </w:pPr>
            <w:r w:rsidRPr="00B81A6D">
              <w:rPr>
                <w:rFonts w:eastAsia="Times New Roman"/>
                <w:b/>
                <w:color w:val="FFFFFF" w:themeColor="background1"/>
                <w:lang w:eastAsia="en-GB"/>
              </w:rPr>
              <w:t>Action</w:t>
            </w:r>
          </w:p>
        </w:tc>
      </w:tr>
      <w:tr w:rsidR="00C81467" w:rsidRPr="00B81A6D" w14:paraId="5375D172" w14:textId="77777777" w:rsidTr="00C81467">
        <w:trPr>
          <w:trHeight w:val="1275"/>
        </w:trPr>
        <w:tc>
          <w:tcPr>
            <w:tcW w:w="362" w:type="pct"/>
            <w:shd w:val="clear" w:color="auto" w:fill="auto"/>
            <w:hideMark/>
          </w:tcPr>
          <w:p w14:paraId="719D848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1.1.1</w:t>
            </w:r>
          </w:p>
        </w:tc>
        <w:tc>
          <w:tcPr>
            <w:tcW w:w="873" w:type="pct"/>
            <w:shd w:val="clear" w:color="auto" w:fill="auto"/>
            <w:hideMark/>
          </w:tcPr>
          <w:p w14:paraId="42F26E0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Agendas for Governing Body meetings</w:t>
            </w:r>
          </w:p>
        </w:tc>
        <w:tc>
          <w:tcPr>
            <w:tcW w:w="914" w:type="pct"/>
            <w:shd w:val="clear" w:color="auto" w:fill="auto"/>
            <w:hideMark/>
          </w:tcPr>
          <w:p w14:paraId="6974294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There may be data protection issues if the </w:t>
            </w:r>
            <w:proofErr w:type="gramStart"/>
            <w:r w:rsidRPr="00B81A6D">
              <w:rPr>
                <w:rFonts w:eastAsia="Times New Roman"/>
                <w:color w:val="231F20"/>
                <w:lang w:eastAsia="en-GB"/>
              </w:rPr>
              <w:t>meeting  is</w:t>
            </w:r>
            <w:proofErr w:type="gramEnd"/>
            <w:r w:rsidRPr="00B81A6D">
              <w:rPr>
                <w:rFonts w:eastAsia="Times New Roman"/>
                <w:color w:val="231F20"/>
                <w:lang w:eastAsia="en-GB"/>
              </w:rPr>
              <w:t xml:space="preserve"> dealing with confidential issues relating  to staff</w:t>
            </w:r>
          </w:p>
        </w:tc>
        <w:tc>
          <w:tcPr>
            <w:tcW w:w="1320" w:type="pct"/>
            <w:gridSpan w:val="3"/>
            <w:shd w:val="clear" w:color="auto" w:fill="auto"/>
            <w:hideMark/>
          </w:tcPr>
          <w:p w14:paraId="78D353A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One copy should be retained with the master set of minutes. All other copies can be disposed of</w:t>
            </w:r>
          </w:p>
        </w:tc>
        <w:tc>
          <w:tcPr>
            <w:tcW w:w="1531" w:type="pct"/>
            <w:shd w:val="clear" w:color="auto" w:fill="auto"/>
            <w:hideMark/>
          </w:tcPr>
          <w:p w14:paraId="5E3C898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1558FEC6" w14:textId="77777777" w:rsidTr="00C81467">
        <w:trPr>
          <w:trHeight w:val="1275"/>
        </w:trPr>
        <w:tc>
          <w:tcPr>
            <w:tcW w:w="362" w:type="pct"/>
            <w:shd w:val="clear" w:color="auto" w:fill="auto"/>
            <w:hideMark/>
          </w:tcPr>
          <w:p w14:paraId="69F0D97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1.1.2a</w:t>
            </w:r>
          </w:p>
        </w:tc>
        <w:tc>
          <w:tcPr>
            <w:tcW w:w="873" w:type="pct"/>
            <w:shd w:val="clear" w:color="auto" w:fill="auto"/>
            <w:hideMark/>
          </w:tcPr>
          <w:p w14:paraId="57D4201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Minutes of Governing Body meetings: Principal Set (signed)</w:t>
            </w:r>
          </w:p>
        </w:tc>
        <w:tc>
          <w:tcPr>
            <w:tcW w:w="914" w:type="pct"/>
            <w:shd w:val="clear" w:color="auto" w:fill="auto"/>
            <w:hideMark/>
          </w:tcPr>
          <w:p w14:paraId="7FDF2AF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There may be data protection issues if the </w:t>
            </w:r>
            <w:proofErr w:type="gramStart"/>
            <w:r w:rsidRPr="00B81A6D">
              <w:rPr>
                <w:rFonts w:eastAsia="Times New Roman"/>
                <w:color w:val="231F20"/>
                <w:lang w:eastAsia="en-GB"/>
              </w:rPr>
              <w:t>meeting  is</w:t>
            </w:r>
            <w:proofErr w:type="gramEnd"/>
            <w:r w:rsidRPr="00B81A6D">
              <w:rPr>
                <w:rFonts w:eastAsia="Times New Roman"/>
                <w:color w:val="231F20"/>
                <w:lang w:eastAsia="en-GB"/>
              </w:rPr>
              <w:t xml:space="preserve"> dealing with confidential issues relating  to staff</w:t>
            </w:r>
          </w:p>
        </w:tc>
        <w:tc>
          <w:tcPr>
            <w:tcW w:w="1320" w:type="pct"/>
            <w:gridSpan w:val="3"/>
            <w:shd w:val="clear" w:color="auto" w:fill="auto"/>
            <w:hideMark/>
          </w:tcPr>
          <w:p w14:paraId="51F7262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PERMANENT</w:t>
            </w:r>
          </w:p>
        </w:tc>
        <w:tc>
          <w:tcPr>
            <w:tcW w:w="1531" w:type="pct"/>
            <w:shd w:val="clear" w:color="auto" w:fill="auto"/>
            <w:hideMark/>
          </w:tcPr>
          <w:p w14:paraId="1180CD84"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If the school is unable to store these then they should be offered to the County Archives Service</w:t>
            </w:r>
          </w:p>
        </w:tc>
      </w:tr>
      <w:tr w:rsidR="00C81467" w:rsidRPr="00B81A6D" w14:paraId="591D63D1" w14:textId="77777777" w:rsidTr="00C81467">
        <w:trPr>
          <w:trHeight w:val="900"/>
        </w:trPr>
        <w:tc>
          <w:tcPr>
            <w:tcW w:w="362" w:type="pct"/>
            <w:shd w:val="clear" w:color="auto" w:fill="auto"/>
            <w:hideMark/>
          </w:tcPr>
          <w:p w14:paraId="12329FC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1.1.2b</w:t>
            </w:r>
          </w:p>
        </w:tc>
        <w:tc>
          <w:tcPr>
            <w:tcW w:w="873" w:type="pct"/>
            <w:shd w:val="clear" w:color="auto" w:fill="auto"/>
            <w:hideMark/>
          </w:tcPr>
          <w:p w14:paraId="3B28C22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Minutes of Governing Body meetings: Inspection Copies</w:t>
            </w:r>
          </w:p>
        </w:tc>
        <w:tc>
          <w:tcPr>
            <w:tcW w:w="914" w:type="pct"/>
            <w:shd w:val="clear" w:color="auto" w:fill="auto"/>
            <w:noWrap/>
            <w:hideMark/>
          </w:tcPr>
          <w:p w14:paraId="25AD2DBB"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No</w:t>
            </w:r>
          </w:p>
        </w:tc>
        <w:tc>
          <w:tcPr>
            <w:tcW w:w="1320" w:type="pct"/>
            <w:gridSpan w:val="3"/>
            <w:shd w:val="clear" w:color="auto" w:fill="auto"/>
            <w:hideMark/>
          </w:tcPr>
          <w:p w14:paraId="0C1B17E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meeting + 3 years</w:t>
            </w:r>
          </w:p>
        </w:tc>
        <w:tc>
          <w:tcPr>
            <w:tcW w:w="1531" w:type="pct"/>
            <w:shd w:val="clear" w:color="auto" w:fill="auto"/>
            <w:hideMark/>
          </w:tcPr>
          <w:p w14:paraId="0671DC4F"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If these minutes contain any sensitive, personal information they must be shredded</w:t>
            </w:r>
          </w:p>
        </w:tc>
      </w:tr>
      <w:tr w:rsidR="00C81467" w:rsidRPr="00B81A6D" w14:paraId="12E1F7AB" w14:textId="77777777" w:rsidTr="00C81467">
        <w:trPr>
          <w:trHeight w:val="1530"/>
        </w:trPr>
        <w:tc>
          <w:tcPr>
            <w:tcW w:w="362" w:type="pct"/>
            <w:shd w:val="clear" w:color="auto" w:fill="auto"/>
            <w:hideMark/>
          </w:tcPr>
          <w:p w14:paraId="578B2DB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1.1.3</w:t>
            </w:r>
          </w:p>
        </w:tc>
        <w:tc>
          <w:tcPr>
            <w:tcW w:w="873" w:type="pct"/>
            <w:shd w:val="clear" w:color="auto" w:fill="auto"/>
            <w:hideMark/>
          </w:tcPr>
          <w:p w14:paraId="116537F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Reports presented to the Governing body</w:t>
            </w:r>
          </w:p>
        </w:tc>
        <w:tc>
          <w:tcPr>
            <w:tcW w:w="914" w:type="pct"/>
            <w:shd w:val="clear" w:color="auto" w:fill="auto"/>
            <w:hideMark/>
          </w:tcPr>
          <w:p w14:paraId="7321F0C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There may be data protection issues if the report deals with </w:t>
            </w:r>
            <w:proofErr w:type="gramStart"/>
            <w:r w:rsidRPr="00B81A6D">
              <w:rPr>
                <w:rFonts w:eastAsia="Times New Roman"/>
                <w:color w:val="231F20"/>
                <w:lang w:eastAsia="en-GB"/>
              </w:rPr>
              <w:t>confidential  issues</w:t>
            </w:r>
            <w:proofErr w:type="gramEnd"/>
            <w:r w:rsidRPr="00B81A6D">
              <w:rPr>
                <w:rFonts w:eastAsia="Times New Roman"/>
                <w:color w:val="231F20"/>
                <w:lang w:eastAsia="en-GB"/>
              </w:rPr>
              <w:t xml:space="preserve"> relating to staff</w:t>
            </w:r>
          </w:p>
        </w:tc>
        <w:tc>
          <w:tcPr>
            <w:tcW w:w="1320" w:type="pct"/>
            <w:gridSpan w:val="3"/>
            <w:shd w:val="clear" w:color="auto" w:fill="auto"/>
            <w:hideMark/>
          </w:tcPr>
          <w:p w14:paraId="762360B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Reports should be kept for a minimum of 6 years. However, if the minutes refer directly to individual </w:t>
            </w:r>
            <w:proofErr w:type="gramStart"/>
            <w:r w:rsidRPr="00B81A6D">
              <w:rPr>
                <w:rFonts w:eastAsia="Times New Roman"/>
                <w:color w:val="231F20"/>
                <w:lang w:eastAsia="en-GB"/>
              </w:rPr>
              <w:t>reports</w:t>
            </w:r>
            <w:proofErr w:type="gramEnd"/>
            <w:r w:rsidRPr="00B81A6D">
              <w:rPr>
                <w:rFonts w:eastAsia="Times New Roman"/>
                <w:color w:val="231F20"/>
                <w:lang w:eastAsia="en-GB"/>
              </w:rPr>
              <w:t xml:space="preserve"> then the reports should be kept permanently</w:t>
            </w:r>
          </w:p>
        </w:tc>
        <w:tc>
          <w:tcPr>
            <w:tcW w:w="1531" w:type="pct"/>
            <w:shd w:val="clear" w:color="auto" w:fill="auto"/>
            <w:hideMark/>
          </w:tcPr>
          <w:p w14:paraId="4642FC9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w:t>
            </w:r>
            <w:proofErr w:type="gramStart"/>
            <w:r w:rsidRPr="00B81A6D">
              <w:rPr>
                <w:rFonts w:eastAsia="Times New Roman"/>
                <w:color w:val="231F20"/>
                <w:lang w:eastAsia="en-GB"/>
              </w:rPr>
              <w:t>DISPOSAL  or</w:t>
            </w:r>
            <w:proofErr w:type="gramEnd"/>
            <w:r w:rsidRPr="00B81A6D">
              <w:rPr>
                <w:rFonts w:eastAsia="Times New Roman"/>
                <w:color w:val="231F20"/>
                <w:lang w:eastAsia="en-GB"/>
              </w:rPr>
              <w:t xml:space="preserve"> retain with the signed set of the minutes</w:t>
            </w:r>
          </w:p>
        </w:tc>
      </w:tr>
      <w:tr w:rsidR="00C81467" w:rsidRPr="00B81A6D" w14:paraId="1BE72EF6" w14:textId="77777777" w:rsidTr="00C81467">
        <w:trPr>
          <w:trHeight w:val="1500"/>
        </w:trPr>
        <w:tc>
          <w:tcPr>
            <w:tcW w:w="362" w:type="pct"/>
            <w:shd w:val="clear" w:color="auto" w:fill="auto"/>
            <w:hideMark/>
          </w:tcPr>
          <w:p w14:paraId="01E70C6E"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1.1.4</w:t>
            </w:r>
          </w:p>
        </w:tc>
        <w:tc>
          <w:tcPr>
            <w:tcW w:w="873" w:type="pct"/>
            <w:shd w:val="clear" w:color="auto" w:fill="auto"/>
            <w:hideMark/>
          </w:tcPr>
          <w:p w14:paraId="17D47902"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Meeting papers relating to the annual parents’ meeting held under section 33 of the Education Act 2002</w:t>
            </w:r>
          </w:p>
        </w:tc>
        <w:tc>
          <w:tcPr>
            <w:tcW w:w="914" w:type="pct"/>
            <w:shd w:val="clear" w:color="auto" w:fill="auto"/>
            <w:hideMark/>
          </w:tcPr>
          <w:p w14:paraId="4D32F92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5FB0DB3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the meeting + a minimum of 6 years</w:t>
            </w:r>
          </w:p>
        </w:tc>
        <w:tc>
          <w:tcPr>
            <w:tcW w:w="1531" w:type="pct"/>
            <w:shd w:val="clear" w:color="auto" w:fill="auto"/>
            <w:hideMark/>
          </w:tcPr>
          <w:p w14:paraId="1ED63CCC"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21991C76" w14:textId="77777777" w:rsidTr="00C81467">
        <w:trPr>
          <w:trHeight w:val="1200"/>
        </w:trPr>
        <w:tc>
          <w:tcPr>
            <w:tcW w:w="362" w:type="pct"/>
            <w:shd w:val="clear" w:color="auto" w:fill="auto"/>
            <w:hideMark/>
          </w:tcPr>
          <w:p w14:paraId="0F014679"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1.1.5</w:t>
            </w:r>
          </w:p>
        </w:tc>
        <w:tc>
          <w:tcPr>
            <w:tcW w:w="873" w:type="pct"/>
            <w:shd w:val="clear" w:color="auto" w:fill="auto"/>
            <w:hideMark/>
          </w:tcPr>
          <w:p w14:paraId="3EF93ECA"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Instruments of Government including Articles of Association</w:t>
            </w:r>
          </w:p>
        </w:tc>
        <w:tc>
          <w:tcPr>
            <w:tcW w:w="914" w:type="pct"/>
            <w:shd w:val="clear" w:color="auto" w:fill="auto"/>
            <w:hideMark/>
          </w:tcPr>
          <w:p w14:paraId="7AEA930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49BBD84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PERMANENT</w:t>
            </w:r>
          </w:p>
        </w:tc>
        <w:tc>
          <w:tcPr>
            <w:tcW w:w="1531" w:type="pct"/>
            <w:shd w:val="clear" w:color="auto" w:fill="auto"/>
            <w:hideMark/>
          </w:tcPr>
          <w:p w14:paraId="4664BC50"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These should be retained in the school whilst the school is open and then offered to County Archives Service when the school closes.</w:t>
            </w:r>
          </w:p>
        </w:tc>
      </w:tr>
      <w:tr w:rsidR="00C81467" w:rsidRPr="00B81A6D" w14:paraId="43D5A0BE" w14:textId="77777777" w:rsidTr="00C81467">
        <w:trPr>
          <w:trHeight w:val="900"/>
        </w:trPr>
        <w:tc>
          <w:tcPr>
            <w:tcW w:w="362" w:type="pct"/>
            <w:shd w:val="clear" w:color="auto" w:fill="auto"/>
            <w:hideMark/>
          </w:tcPr>
          <w:p w14:paraId="30E94CF6" w14:textId="1C8BC5F9" w:rsidR="00C81467" w:rsidRPr="00B81A6D" w:rsidRDefault="00232771" w:rsidP="00013EBC">
            <w:pPr>
              <w:spacing w:after="0" w:line="240" w:lineRule="auto"/>
              <w:rPr>
                <w:rFonts w:eastAsia="Times New Roman"/>
                <w:lang w:eastAsia="en-GB"/>
              </w:rPr>
            </w:pPr>
            <w:r>
              <w:rPr>
                <w:rFonts w:eastAsia="Times New Roman"/>
                <w:lang w:eastAsia="en-GB"/>
              </w:rPr>
              <w:lastRenderedPageBreak/>
              <w:t>1.1.6</w:t>
            </w:r>
          </w:p>
        </w:tc>
        <w:tc>
          <w:tcPr>
            <w:tcW w:w="873" w:type="pct"/>
            <w:shd w:val="clear" w:color="auto" w:fill="auto"/>
            <w:hideMark/>
          </w:tcPr>
          <w:p w14:paraId="013A407A"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Action plans created and administered by the Governing Body</w:t>
            </w:r>
          </w:p>
        </w:tc>
        <w:tc>
          <w:tcPr>
            <w:tcW w:w="914" w:type="pct"/>
            <w:shd w:val="clear" w:color="auto" w:fill="auto"/>
            <w:hideMark/>
          </w:tcPr>
          <w:p w14:paraId="32C84A4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457AFC7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Life of the action plan + 3 years </w:t>
            </w:r>
          </w:p>
        </w:tc>
        <w:tc>
          <w:tcPr>
            <w:tcW w:w="1531" w:type="pct"/>
            <w:shd w:val="clear" w:color="auto" w:fill="auto"/>
            <w:hideMark/>
          </w:tcPr>
          <w:p w14:paraId="1A3379D5"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4C0B39B7" w14:textId="77777777" w:rsidTr="00C81467">
        <w:trPr>
          <w:trHeight w:val="900"/>
        </w:trPr>
        <w:tc>
          <w:tcPr>
            <w:tcW w:w="362" w:type="pct"/>
            <w:shd w:val="clear" w:color="auto" w:fill="auto"/>
            <w:hideMark/>
          </w:tcPr>
          <w:p w14:paraId="758473FC" w14:textId="0C21B1DC" w:rsidR="00C81467" w:rsidRPr="00B81A6D" w:rsidRDefault="00232771" w:rsidP="00013EBC">
            <w:pPr>
              <w:spacing w:after="0" w:line="240" w:lineRule="auto"/>
              <w:rPr>
                <w:rFonts w:eastAsia="Times New Roman"/>
                <w:lang w:eastAsia="en-GB"/>
              </w:rPr>
            </w:pPr>
            <w:r>
              <w:rPr>
                <w:rFonts w:eastAsia="Times New Roman"/>
                <w:lang w:eastAsia="en-GB"/>
              </w:rPr>
              <w:t>1.1.7</w:t>
            </w:r>
          </w:p>
        </w:tc>
        <w:tc>
          <w:tcPr>
            <w:tcW w:w="873" w:type="pct"/>
            <w:shd w:val="clear" w:color="auto" w:fill="auto"/>
            <w:hideMark/>
          </w:tcPr>
          <w:p w14:paraId="75627804"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 xml:space="preserve">Policy </w:t>
            </w:r>
            <w:proofErr w:type="gramStart"/>
            <w:r w:rsidRPr="00B81A6D">
              <w:rPr>
                <w:rFonts w:eastAsia="Times New Roman"/>
                <w:lang w:eastAsia="en-GB"/>
              </w:rPr>
              <w:t>documents  created</w:t>
            </w:r>
            <w:proofErr w:type="gramEnd"/>
            <w:r w:rsidRPr="00B81A6D">
              <w:rPr>
                <w:rFonts w:eastAsia="Times New Roman"/>
                <w:lang w:eastAsia="en-GB"/>
              </w:rPr>
              <w:t xml:space="preserve"> and administered by the Governing Body</w:t>
            </w:r>
          </w:p>
        </w:tc>
        <w:tc>
          <w:tcPr>
            <w:tcW w:w="914" w:type="pct"/>
            <w:shd w:val="clear" w:color="auto" w:fill="auto"/>
            <w:hideMark/>
          </w:tcPr>
          <w:p w14:paraId="5DA319D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2F82E86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Life of the policy + 3 years </w:t>
            </w:r>
          </w:p>
        </w:tc>
        <w:tc>
          <w:tcPr>
            <w:tcW w:w="1531" w:type="pct"/>
            <w:shd w:val="clear" w:color="auto" w:fill="auto"/>
            <w:hideMark/>
          </w:tcPr>
          <w:p w14:paraId="4C1B3D4B"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37BB1EF3" w14:textId="77777777" w:rsidTr="00C81467">
        <w:trPr>
          <w:trHeight w:val="1275"/>
        </w:trPr>
        <w:tc>
          <w:tcPr>
            <w:tcW w:w="362" w:type="pct"/>
            <w:shd w:val="clear" w:color="auto" w:fill="auto"/>
            <w:hideMark/>
          </w:tcPr>
          <w:p w14:paraId="65B208A8" w14:textId="570F6554" w:rsidR="00C81467" w:rsidRPr="00B81A6D" w:rsidRDefault="00232771" w:rsidP="00013EBC">
            <w:pPr>
              <w:spacing w:after="0" w:line="240" w:lineRule="auto"/>
              <w:rPr>
                <w:rFonts w:eastAsia="Times New Roman"/>
                <w:lang w:eastAsia="en-GB"/>
              </w:rPr>
            </w:pPr>
            <w:r>
              <w:rPr>
                <w:rFonts w:eastAsia="Times New Roman"/>
                <w:lang w:eastAsia="en-GB"/>
              </w:rPr>
              <w:t>1.1.8</w:t>
            </w:r>
          </w:p>
        </w:tc>
        <w:tc>
          <w:tcPr>
            <w:tcW w:w="873" w:type="pct"/>
            <w:shd w:val="clear" w:color="auto" w:fill="auto"/>
            <w:hideMark/>
          </w:tcPr>
          <w:p w14:paraId="7A02F370"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Records relating to complaints dealt with by the Governing Body</w:t>
            </w:r>
          </w:p>
        </w:tc>
        <w:tc>
          <w:tcPr>
            <w:tcW w:w="914" w:type="pct"/>
            <w:shd w:val="clear" w:color="auto" w:fill="auto"/>
            <w:hideMark/>
          </w:tcPr>
          <w:p w14:paraId="5E420AC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320" w:type="pct"/>
            <w:gridSpan w:val="3"/>
            <w:shd w:val="clear" w:color="auto" w:fill="auto"/>
            <w:hideMark/>
          </w:tcPr>
          <w:p w14:paraId="21D91A3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Date of the resolution of the complaint + a </w:t>
            </w:r>
            <w:proofErr w:type="gramStart"/>
            <w:r w:rsidRPr="00B81A6D">
              <w:rPr>
                <w:rFonts w:eastAsia="Times New Roman"/>
                <w:color w:val="231F20"/>
                <w:lang w:eastAsia="en-GB"/>
              </w:rPr>
              <w:t>minimum  of</w:t>
            </w:r>
            <w:proofErr w:type="gramEnd"/>
            <w:r w:rsidRPr="00B81A6D">
              <w:rPr>
                <w:rFonts w:eastAsia="Times New Roman"/>
                <w:color w:val="231F20"/>
                <w:lang w:eastAsia="en-GB"/>
              </w:rPr>
              <w:t xml:space="preserve"> 6 years then review for further retention in case of contentious disputes</w:t>
            </w:r>
          </w:p>
        </w:tc>
        <w:tc>
          <w:tcPr>
            <w:tcW w:w="1531" w:type="pct"/>
            <w:shd w:val="clear" w:color="auto" w:fill="auto"/>
            <w:hideMark/>
          </w:tcPr>
          <w:p w14:paraId="20CEC728"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46178ABC" w14:textId="77777777" w:rsidTr="00C81467">
        <w:trPr>
          <w:trHeight w:val="2100"/>
        </w:trPr>
        <w:tc>
          <w:tcPr>
            <w:tcW w:w="362" w:type="pct"/>
            <w:shd w:val="clear" w:color="auto" w:fill="auto"/>
            <w:hideMark/>
          </w:tcPr>
          <w:p w14:paraId="209F2CD1" w14:textId="614E1042" w:rsidR="00C81467" w:rsidRPr="00B81A6D" w:rsidRDefault="00232771" w:rsidP="00013EBC">
            <w:pPr>
              <w:spacing w:after="0" w:line="240" w:lineRule="auto"/>
              <w:rPr>
                <w:rFonts w:eastAsia="Times New Roman"/>
                <w:lang w:eastAsia="en-GB"/>
              </w:rPr>
            </w:pPr>
            <w:r>
              <w:rPr>
                <w:rFonts w:eastAsia="Times New Roman"/>
                <w:lang w:eastAsia="en-GB"/>
              </w:rPr>
              <w:t>1.1.9</w:t>
            </w:r>
          </w:p>
        </w:tc>
        <w:tc>
          <w:tcPr>
            <w:tcW w:w="873" w:type="pct"/>
            <w:shd w:val="clear" w:color="auto" w:fill="auto"/>
            <w:hideMark/>
          </w:tcPr>
          <w:p w14:paraId="15870DEB"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Annual Reports created under the requirements of the Education (Governor's Annual Reports) (England) (Amendment) Regulations 2002</w:t>
            </w:r>
          </w:p>
        </w:tc>
        <w:tc>
          <w:tcPr>
            <w:tcW w:w="914" w:type="pct"/>
            <w:shd w:val="clear" w:color="auto" w:fill="auto"/>
            <w:hideMark/>
          </w:tcPr>
          <w:p w14:paraId="792DA87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5D960C7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Date of report + 10 years </w:t>
            </w:r>
          </w:p>
        </w:tc>
        <w:tc>
          <w:tcPr>
            <w:tcW w:w="1531" w:type="pct"/>
            <w:shd w:val="clear" w:color="auto" w:fill="auto"/>
            <w:hideMark/>
          </w:tcPr>
          <w:p w14:paraId="60696369"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7322DECA" w14:textId="77777777" w:rsidTr="00C81467">
        <w:trPr>
          <w:trHeight w:val="1800"/>
        </w:trPr>
        <w:tc>
          <w:tcPr>
            <w:tcW w:w="362" w:type="pct"/>
            <w:shd w:val="clear" w:color="auto" w:fill="auto"/>
            <w:hideMark/>
          </w:tcPr>
          <w:p w14:paraId="1032351A" w14:textId="23EE6881" w:rsidR="00C81467" w:rsidRPr="00B81A6D" w:rsidRDefault="00232771" w:rsidP="00013EBC">
            <w:pPr>
              <w:spacing w:after="0" w:line="240" w:lineRule="auto"/>
              <w:rPr>
                <w:rFonts w:eastAsia="Times New Roman"/>
                <w:lang w:eastAsia="en-GB"/>
              </w:rPr>
            </w:pPr>
            <w:r>
              <w:rPr>
                <w:rFonts w:eastAsia="Times New Roman"/>
                <w:lang w:eastAsia="en-GB"/>
              </w:rPr>
              <w:t>1.1.10</w:t>
            </w:r>
          </w:p>
        </w:tc>
        <w:tc>
          <w:tcPr>
            <w:tcW w:w="873" w:type="pct"/>
            <w:shd w:val="clear" w:color="auto" w:fill="auto"/>
            <w:hideMark/>
          </w:tcPr>
          <w:p w14:paraId="49897D13" w14:textId="77777777" w:rsidR="00C81467" w:rsidRDefault="00C81467" w:rsidP="00013EBC">
            <w:pPr>
              <w:spacing w:after="0" w:line="240" w:lineRule="auto"/>
              <w:rPr>
                <w:rFonts w:eastAsia="Times New Roman"/>
                <w:lang w:eastAsia="en-GB"/>
              </w:rPr>
            </w:pPr>
            <w:r w:rsidRPr="00B81A6D">
              <w:rPr>
                <w:rFonts w:eastAsia="Times New Roman"/>
                <w:lang w:eastAsia="en-GB"/>
              </w:rPr>
              <w:t xml:space="preserve">Proposals concerning the change of status of a </w:t>
            </w:r>
            <w:proofErr w:type="gramStart"/>
            <w:r w:rsidRPr="00B81A6D">
              <w:rPr>
                <w:rFonts w:eastAsia="Times New Roman"/>
                <w:lang w:eastAsia="en-GB"/>
              </w:rPr>
              <w:t>maintained  school</w:t>
            </w:r>
            <w:proofErr w:type="gramEnd"/>
            <w:r w:rsidRPr="00B81A6D">
              <w:rPr>
                <w:rFonts w:eastAsia="Times New Roman"/>
                <w:lang w:eastAsia="en-GB"/>
              </w:rPr>
              <w:t xml:space="preserve"> including  Specialist Status Schools and Academies</w:t>
            </w:r>
          </w:p>
          <w:p w14:paraId="712BE203" w14:textId="6304C86A" w:rsidR="00C81467" w:rsidRPr="00B81A6D" w:rsidRDefault="00C81467" w:rsidP="00013EBC">
            <w:pPr>
              <w:spacing w:after="0" w:line="240" w:lineRule="auto"/>
              <w:rPr>
                <w:rFonts w:eastAsia="Times New Roman"/>
                <w:lang w:eastAsia="en-GB"/>
              </w:rPr>
            </w:pPr>
          </w:p>
        </w:tc>
        <w:tc>
          <w:tcPr>
            <w:tcW w:w="914" w:type="pct"/>
            <w:shd w:val="clear" w:color="auto" w:fill="auto"/>
            <w:hideMark/>
          </w:tcPr>
          <w:p w14:paraId="3B8A767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600472D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proposal accepted or declined + 3 years</w:t>
            </w:r>
          </w:p>
        </w:tc>
        <w:tc>
          <w:tcPr>
            <w:tcW w:w="1531" w:type="pct"/>
            <w:shd w:val="clear" w:color="auto" w:fill="auto"/>
            <w:hideMark/>
          </w:tcPr>
          <w:p w14:paraId="25B6DC01"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4D21F358" w14:textId="77777777" w:rsidTr="00C81467">
        <w:trPr>
          <w:trHeight w:val="1800"/>
        </w:trPr>
        <w:tc>
          <w:tcPr>
            <w:tcW w:w="362" w:type="pct"/>
            <w:shd w:val="clear" w:color="auto" w:fill="auto"/>
          </w:tcPr>
          <w:p w14:paraId="1BC9CFB7" w14:textId="01E512CF" w:rsidR="00C81467" w:rsidRPr="00B81A6D" w:rsidRDefault="00232771" w:rsidP="00013EBC">
            <w:pPr>
              <w:spacing w:after="0" w:line="240" w:lineRule="auto"/>
              <w:rPr>
                <w:rFonts w:eastAsia="Times New Roman"/>
                <w:lang w:eastAsia="en-GB"/>
              </w:rPr>
            </w:pPr>
            <w:r>
              <w:rPr>
                <w:rFonts w:eastAsia="Times New Roman"/>
                <w:lang w:eastAsia="en-GB"/>
              </w:rPr>
              <w:lastRenderedPageBreak/>
              <w:t>1.1.11</w:t>
            </w:r>
          </w:p>
        </w:tc>
        <w:tc>
          <w:tcPr>
            <w:tcW w:w="873" w:type="pct"/>
            <w:shd w:val="clear" w:color="auto" w:fill="auto"/>
          </w:tcPr>
          <w:p w14:paraId="6B31728F" w14:textId="77777777" w:rsidR="00C81467" w:rsidRDefault="00C81467" w:rsidP="00013EBC">
            <w:pPr>
              <w:spacing w:after="0" w:line="240" w:lineRule="auto"/>
              <w:rPr>
                <w:rFonts w:eastAsia="Times New Roman"/>
                <w:lang w:eastAsia="en-GB"/>
              </w:rPr>
            </w:pPr>
            <w:r>
              <w:rPr>
                <w:rFonts w:eastAsia="Times New Roman"/>
                <w:lang w:eastAsia="en-GB"/>
              </w:rPr>
              <w:t>Governor File. Information which the school holds about a Governor including contact details, published details and consents for data use</w:t>
            </w:r>
          </w:p>
          <w:p w14:paraId="26AB94A2" w14:textId="77777777" w:rsidR="00C81467" w:rsidRDefault="00C81467" w:rsidP="00013EBC">
            <w:pPr>
              <w:spacing w:after="0" w:line="240" w:lineRule="auto"/>
              <w:rPr>
                <w:rFonts w:eastAsia="Times New Roman"/>
                <w:lang w:eastAsia="en-GB"/>
              </w:rPr>
            </w:pPr>
          </w:p>
          <w:p w14:paraId="28325B5A" w14:textId="16ED3F8C" w:rsidR="00232771" w:rsidRPr="00B81A6D" w:rsidRDefault="00232771" w:rsidP="00013EBC">
            <w:pPr>
              <w:spacing w:after="0" w:line="240" w:lineRule="auto"/>
              <w:rPr>
                <w:rFonts w:eastAsia="Times New Roman"/>
                <w:lang w:eastAsia="en-GB"/>
              </w:rPr>
            </w:pPr>
          </w:p>
        </w:tc>
        <w:tc>
          <w:tcPr>
            <w:tcW w:w="914" w:type="pct"/>
            <w:shd w:val="clear" w:color="auto" w:fill="auto"/>
          </w:tcPr>
          <w:p w14:paraId="2EE74431"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Yes</w:t>
            </w:r>
          </w:p>
        </w:tc>
        <w:tc>
          <w:tcPr>
            <w:tcW w:w="1320" w:type="pct"/>
            <w:gridSpan w:val="3"/>
            <w:shd w:val="clear" w:color="auto" w:fill="auto"/>
          </w:tcPr>
          <w:p w14:paraId="3D4A5918"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Date of leaving the role + 1 year</w:t>
            </w:r>
          </w:p>
        </w:tc>
        <w:tc>
          <w:tcPr>
            <w:tcW w:w="1531" w:type="pct"/>
            <w:shd w:val="clear" w:color="auto" w:fill="auto"/>
          </w:tcPr>
          <w:p w14:paraId="6848D50B" w14:textId="77777777" w:rsidR="00C81467" w:rsidRPr="00B81A6D" w:rsidRDefault="00C81467" w:rsidP="00013EBC">
            <w:pPr>
              <w:spacing w:after="0" w:line="240" w:lineRule="auto"/>
              <w:rPr>
                <w:rFonts w:eastAsia="Times New Roman"/>
                <w:lang w:eastAsia="en-GB"/>
              </w:rPr>
            </w:pPr>
            <w:r>
              <w:rPr>
                <w:rFonts w:eastAsia="Times New Roman"/>
                <w:lang w:eastAsia="en-GB"/>
              </w:rPr>
              <w:t>SECURE DISPOSAL</w:t>
            </w:r>
          </w:p>
        </w:tc>
      </w:tr>
      <w:tr w:rsidR="00C81467" w:rsidRPr="00B81A6D" w14:paraId="2AF64498" w14:textId="77777777" w:rsidTr="00C81467">
        <w:trPr>
          <w:trHeight w:val="1800"/>
        </w:trPr>
        <w:tc>
          <w:tcPr>
            <w:tcW w:w="362" w:type="pct"/>
            <w:shd w:val="clear" w:color="auto" w:fill="auto"/>
            <w:hideMark/>
          </w:tcPr>
          <w:p w14:paraId="738E8520" w14:textId="2BB2D2B3" w:rsidR="00C81467" w:rsidRPr="00B81A6D" w:rsidRDefault="00232771" w:rsidP="00013EBC">
            <w:pPr>
              <w:spacing w:after="0" w:line="240" w:lineRule="auto"/>
              <w:rPr>
                <w:rFonts w:eastAsia="Times New Roman"/>
                <w:lang w:eastAsia="en-GB"/>
              </w:rPr>
            </w:pPr>
            <w:r>
              <w:rPr>
                <w:rFonts w:eastAsia="Times New Roman"/>
                <w:lang w:eastAsia="en-GB"/>
              </w:rPr>
              <w:t>1.2.1</w:t>
            </w:r>
          </w:p>
        </w:tc>
        <w:tc>
          <w:tcPr>
            <w:tcW w:w="873" w:type="pct"/>
            <w:shd w:val="clear" w:color="auto" w:fill="auto"/>
            <w:hideMark/>
          </w:tcPr>
          <w:p w14:paraId="43F58BAC" w14:textId="1F71DC3A" w:rsidR="00C81467" w:rsidRDefault="00C81467" w:rsidP="00013EBC">
            <w:pPr>
              <w:spacing w:after="0" w:line="240" w:lineRule="auto"/>
              <w:rPr>
                <w:rFonts w:eastAsia="Times New Roman"/>
                <w:lang w:eastAsia="en-GB"/>
              </w:rPr>
            </w:pPr>
            <w:r w:rsidRPr="00B81A6D">
              <w:rPr>
                <w:rFonts w:eastAsia="Times New Roman"/>
                <w:lang w:eastAsia="en-GB"/>
              </w:rPr>
              <w:t>Minutes of Senior Management Team meetings and the meetings of other internal administrative bodies</w:t>
            </w:r>
          </w:p>
          <w:p w14:paraId="6E1A5A95" w14:textId="77777777" w:rsidR="00232771" w:rsidRDefault="00232771" w:rsidP="00013EBC">
            <w:pPr>
              <w:spacing w:after="0" w:line="240" w:lineRule="auto"/>
              <w:rPr>
                <w:rFonts w:eastAsia="Times New Roman"/>
                <w:lang w:eastAsia="en-GB"/>
              </w:rPr>
            </w:pPr>
          </w:p>
          <w:p w14:paraId="3D9609A5" w14:textId="3A901154" w:rsidR="00C81467" w:rsidRPr="00B81A6D" w:rsidRDefault="00C81467" w:rsidP="00013EBC">
            <w:pPr>
              <w:spacing w:after="0" w:line="240" w:lineRule="auto"/>
              <w:rPr>
                <w:rFonts w:eastAsia="Times New Roman"/>
                <w:lang w:eastAsia="en-GB"/>
              </w:rPr>
            </w:pPr>
          </w:p>
        </w:tc>
        <w:tc>
          <w:tcPr>
            <w:tcW w:w="914" w:type="pct"/>
            <w:shd w:val="clear" w:color="auto" w:fill="auto"/>
            <w:hideMark/>
          </w:tcPr>
          <w:p w14:paraId="3FFCE3D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There may be data </w:t>
            </w:r>
            <w:proofErr w:type="gramStart"/>
            <w:r w:rsidRPr="00B81A6D">
              <w:rPr>
                <w:rFonts w:eastAsia="Times New Roman"/>
                <w:color w:val="231F20"/>
                <w:lang w:eastAsia="en-GB"/>
              </w:rPr>
              <w:t>protection  issues</w:t>
            </w:r>
            <w:proofErr w:type="gramEnd"/>
            <w:r w:rsidRPr="00B81A6D">
              <w:rPr>
                <w:rFonts w:eastAsia="Times New Roman"/>
                <w:color w:val="231F20"/>
                <w:lang w:eastAsia="en-GB"/>
              </w:rPr>
              <w:t xml:space="preserve"> if the minutes refers to individual pupils or members of staff</w:t>
            </w:r>
          </w:p>
        </w:tc>
        <w:tc>
          <w:tcPr>
            <w:tcW w:w="1320" w:type="pct"/>
            <w:gridSpan w:val="3"/>
            <w:shd w:val="clear" w:color="auto" w:fill="auto"/>
            <w:hideMark/>
          </w:tcPr>
          <w:p w14:paraId="2553A1B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the meeting + 3 years then review</w:t>
            </w:r>
          </w:p>
        </w:tc>
        <w:tc>
          <w:tcPr>
            <w:tcW w:w="1531" w:type="pct"/>
            <w:shd w:val="clear" w:color="auto" w:fill="auto"/>
            <w:hideMark/>
          </w:tcPr>
          <w:p w14:paraId="14701585"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54DAE984" w14:textId="77777777" w:rsidTr="00C81467">
        <w:trPr>
          <w:trHeight w:val="300"/>
        </w:trPr>
        <w:tc>
          <w:tcPr>
            <w:tcW w:w="362" w:type="pct"/>
            <w:shd w:val="clear" w:color="auto" w:fill="auto"/>
            <w:noWrap/>
            <w:hideMark/>
          </w:tcPr>
          <w:p w14:paraId="44B23450" w14:textId="494B015D" w:rsidR="00C81467" w:rsidRPr="00B81A6D" w:rsidRDefault="00232771" w:rsidP="00013EBC">
            <w:pPr>
              <w:spacing w:after="0" w:line="240" w:lineRule="auto"/>
              <w:rPr>
                <w:rFonts w:eastAsia="Times New Roman"/>
                <w:color w:val="231F20"/>
                <w:lang w:eastAsia="en-GB"/>
              </w:rPr>
            </w:pPr>
            <w:r>
              <w:rPr>
                <w:rFonts w:eastAsia="Times New Roman"/>
                <w:color w:val="231F20"/>
                <w:lang w:eastAsia="en-GB"/>
              </w:rPr>
              <w:t>1.2.2</w:t>
            </w:r>
          </w:p>
        </w:tc>
        <w:tc>
          <w:tcPr>
            <w:tcW w:w="873" w:type="pct"/>
            <w:shd w:val="clear" w:color="auto" w:fill="auto"/>
            <w:noWrap/>
            <w:hideMark/>
          </w:tcPr>
          <w:p w14:paraId="038DCAA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Reports created by the Head Teacher or the Management Team</w:t>
            </w:r>
          </w:p>
        </w:tc>
        <w:tc>
          <w:tcPr>
            <w:tcW w:w="914" w:type="pct"/>
            <w:shd w:val="clear" w:color="auto" w:fill="auto"/>
            <w:noWrap/>
            <w:hideMark/>
          </w:tcPr>
          <w:p w14:paraId="71A3A66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There may be data </w:t>
            </w:r>
            <w:proofErr w:type="gramStart"/>
            <w:r w:rsidRPr="00B81A6D">
              <w:rPr>
                <w:rFonts w:eastAsia="Times New Roman"/>
                <w:color w:val="231F20"/>
                <w:lang w:eastAsia="en-GB"/>
              </w:rPr>
              <w:t>protection  issues</w:t>
            </w:r>
            <w:proofErr w:type="gramEnd"/>
            <w:r w:rsidRPr="00B81A6D">
              <w:rPr>
                <w:rFonts w:eastAsia="Times New Roman"/>
                <w:color w:val="231F20"/>
                <w:lang w:eastAsia="en-GB"/>
              </w:rPr>
              <w:t xml:space="preserve"> if the report refers to individual pupils or members of staff</w:t>
            </w:r>
          </w:p>
          <w:p w14:paraId="2E34B449" w14:textId="77777777" w:rsidR="00C81467" w:rsidRPr="00B81A6D" w:rsidRDefault="00C81467" w:rsidP="00013EBC">
            <w:pPr>
              <w:spacing w:after="0" w:line="240" w:lineRule="auto"/>
              <w:rPr>
                <w:rFonts w:eastAsia="Times New Roman"/>
                <w:color w:val="231F20"/>
                <w:lang w:eastAsia="en-GB"/>
              </w:rPr>
            </w:pPr>
          </w:p>
        </w:tc>
        <w:tc>
          <w:tcPr>
            <w:tcW w:w="1320" w:type="pct"/>
            <w:gridSpan w:val="3"/>
            <w:shd w:val="clear" w:color="auto" w:fill="auto"/>
            <w:noWrap/>
            <w:hideMark/>
          </w:tcPr>
          <w:p w14:paraId="759061A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Date of the report + a </w:t>
            </w:r>
            <w:proofErr w:type="gramStart"/>
            <w:r w:rsidRPr="00B81A6D">
              <w:rPr>
                <w:rFonts w:eastAsia="Times New Roman"/>
                <w:color w:val="231F20"/>
                <w:lang w:eastAsia="en-GB"/>
              </w:rPr>
              <w:t>minimum  of</w:t>
            </w:r>
            <w:proofErr w:type="gramEnd"/>
            <w:r w:rsidRPr="00B81A6D">
              <w:rPr>
                <w:rFonts w:eastAsia="Times New Roman"/>
                <w:color w:val="231F20"/>
                <w:lang w:eastAsia="en-GB"/>
              </w:rPr>
              <w:t xml:space="preserve"> 3 years then review</w:t>
            </w:r>
          </w:p>
        </w:tc>
        <w:tc>
          <w:tcPr>
            <w:tcW w:w="1531" w:type="pct"/>
            <w:shd w:val="clear" w:color="auto" w:fill="auto"/>
            <w:noWrap/>
            <w:hideMark/>
          </w:tcPr>
          <w:p w14:paraId="3EFEED1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4DB85F3" w14:textId="77777777" w:rsidTr="00C81467">
        <w:trPr>
          <w:trHeight w:val="300"/>
        </w:trPr>
        <w:tc>
          <w:tcPr>
            <w:tcW w:w="362" w:type="pct"/>
            <w:shd w:val="clear" w:color="auto" w:fill="auto"/>
            <w:noWrap/>
            <w:hideMark/>
          </w:tcPr>
          <w:p w14:paraId="6D3D5C72" w14:textId="02074E67" w:rsidR="00C81467" w:rsidRPr="00B81A6D" w:rsidRDefault="00232771" w:rsidP="00013EBC">
            <w:pPr>
              <w:spacing w:after="0" w:line="240" w:lineRule="auto"/>
              <w:rPr>
                <w:rFonts w:eastAsia="Times New Roman"/>
                <w:color w:val="231F20"/>
                <w:lang w:eastAsia="en-GB"/>
              </w:rPr>
            </w:pPr>
            <w:r>
              <w:rPr>
                <w:rFonts w:eastAsia="Times New Roman"/>
                <w:color w:val="231F20"/>
                <w:lang w:eastAsia="en-GB"/>
              </w:rPr>
              <w:t>1.2.3</w:t>
            </w:r>
          </w:p>
        </w:tc>
        <w:tc>
          <w:tcPr>
            <w:tcW w:w="873" w:type="pct"/>
            <w:shd w:val="clear" w:color="auto" w:fill="auto"/>
            <w:noWrap/>
            <w:hideMark/>
          </w:tcPr>
          <w:p w14:paraId="08D2B819" w14:textId="04120B35"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created by head teachers, deputy head teachers, heads of year and other members of staff with administrative responsibilities</w:t>
            </w:r>
          </w:p>
          <w:p w14:paraId="43449425" w14:textId="77777777" w:rsidR="00232771" w:rsidRDefault="00232771" w:rsidP="00013EBC">
            <w:pPr>
              <w:spacing w:after="0" w:line="240" w:lineRule="auto"/>
              <w:rPr>
                <w:rFonts w:eastAsia="Times New Roman"/>
                <w:color w:val="231F20"/>
                <w:lang w:eastAsia="en-GB"/>
              </w:rPr>
            </w:pPr>
          </w:p>
          <w:p w14:paraId="6610660A" w14:textId="11230DBD" w:rsidR="00232771" w:rsidRPr="00B81A6D" w:rsidRDefault="00232771" w:rsidP="00013EBC">
            <w:pPr>
              <w:spacing w:after="0" w:line="240" w:lineRule="auto"/>
              <w:rPr>
                <w:rFonts w:eastAsia="Times New Roman"/>
                <w:color w:val="231F20"/>
                <w:lang w:eastAsia="en-GB"/>
              </w:rPr>
            </w:pPr>
          </w:p>
        </w:tc>
        <w:tc>
          <w:tcPr>
            <w:tcW w:w="914" w:type="pct"/>
            <w:shd w:val="clear" w:color="auto" w:fill="auto"/>
            <w:noWrap/>
            <w:hideMark/>
          </w:tcPr>
          <w:p w14:paraId="1E278BB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There may be data </w:t>
            </w:r>
            <w:proofErr w:type="gramStart"/>
            <w:r w:rsidRPr="00B81A6D">
              <w:rPr>
                <w:rFonts w:eastAsia="Times New Roman"/>
                <w:color w:val="231F20"/>
                <w:lang w:eastAsia="en-GB"/>
              </w:rPr>
              <w:t>protection  issues</w:t>
            </w:r>
            <w:proofErr w:type="gramEnd"/>
            <w:r w:rsidRPr="00B81A6D">
              <w:rPr>
                <w:rFonts w:eastAsia="Times New Roman"/>
                <w:color w:val="231F20"/>
                <w:lang w:eastAsia="en-GB"/>
              </w:rPr>
              <w:t xml:space="preserve"> if the records refer to individual pupils or members of staff</w:t>
            </w:r>
          </w:p>
        </w:tc>
        <w:tc>
          <w:tcPr>
            <w:tcW w:w="1320" w:type="pct"/>
            <w:gridSpan w:val="3"/>
            <w:shd w:val="clear" w:color="auto" w:fill="auto"/>
            <w:noWrap/>
            <w:hideMark/>
          </w:tcPr>
          <w:p w14:paraId="279052F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academic year + 6 years then review</w:t>
            </w:r>
          </w:p>
        </w:tc>
        <w:tc>
          <w:tcPr>
            <w:tcW w:w="1531" w:type="pct"/>
            <w:shd w:val="clear" w:color="auto" w:fill="auto"/>
            <w:noWrap/>
            <w:hideMark/>
          </w:tcPr>
          <w:p w14:paraId="66CB6B2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4C8D632" w14:textId="77777777" w:rsidTr="00C81467">
        <w:trPr>
          <w:trHeight w:val="300"/>
        </w:trPr>
        <w:tc>
          <w:tcPr>
            <w:tcW w:w="362" w:type="pct"/>
            <w:shd w:val="clear" w:color="auto" w:fill="auto"/>
            <w:noWrap/>
            <w:hideMark/>
          </w:tcPr>
          <w:p w14:paraId="14AE84A3" w14:textId="18C6792A" w:rsidR="00C81467" w:rsidRPr="00B81A6D" w:rsidRDefault="00232771" w:rsidP="00013EBC">
            <w:pPr>
              <w:spacing w:after="0" w:line="240" w:lineRule="auto"/>
              <w:rPr>
                <w:rFonts w:eastAsia="Times New Roman"/>
                <w:color w:val="231F20"/>
                <w:lang w:eastAsia="en-GB"/>
              </w:rPr>
            </w:pPr>
            <w:r>
              <w:rPr>
                <w:rFonts w:eastAsia="Times New Roman"/>
                <w:color w:val="231F20"/>
                <w:lang w:eastAsia="en-GB"/>
              </w:rPr>
              <w:t>1.2.4</w:t>
            </w:r>
          </w:p>
        </w:tc>
        <w:tc>
          <w:tcPr>
            <w:tcW w:w="873" w:type="pct"/>
            <w:shd w:val="clear" w:color="auto" w:fill="auto"/>
            <w:noWrap/>
            <w:hideMark/>
          </w:tcPr>
          <w:p w14:paraId="32C2D7E9"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Correspondence created by head teachers, deputy head teachers, heads of year </w:t>
            </w:r>
            <w:r w:rsidRPr="00B81A6D">
              <w:rPr>
                <w:rFonts w:eastAsia="Times New Roman"/>
                <w:color w:val="231F20"/>
                <w:lang w:eastAsia="en-GB"/>
              </w:rPr>
              <w:lastRenderedPageBreak/>
              <w:t>and other members of staff with administrative responsibilities</w:t>
            </w:r>
          </w:p>
          <w:p w14:paraId="06230E07" w14:textId="788F7685"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09DDC77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 xml:space="preserve">There may be data </w:t>
            </w:r>
            <w:proofErr w:type="gramStart"/>
            <w:r w:rsidRPr="00B81A6D">
              <w:rPr>
                <w:rFonts w:eastAsia="Times New Roman"/>
                <w:color w:val="231F20"/>
                <w:lang w:eastAsia="en-GB"/>
              </w:rPr>
              <w:t>protection  issues</w:t>
            </w:r>
            <w:proofErr w:type="gramEnd"/>
            <w:r w:rsidRPr="00B81A6D">
              <w:rPr>
                <w:rFonts w:eastAsia="Times New Roman"/>
                <w:color w:val="231F20"/>
                <w:lang w:eastAsia="en-GB"/>
              </w:rPr>
              <w:t xml:space="preserve"> if the correspondence  refers </w:t>
            </w:r>
            <w:r w:rsidRPr="00B81A6D">
              <w:rPr>
                <w:rFonts w:eastAsia="Times New Roman"/>
                <w:color w:val="231F20"/>
                <w:lang w:eastAsia="en-GB"/>
              </w:rPr>
              <w:lastRenderedPageBreak/>
              <w:t>to individual pupils or members of staff</w:t>
            </w:r>
          </w:p>
        </w:tc>
        <w:tc>
          <w:tcPr>
            <w:tcW w:w="1320" w:type="pct"/>
            <w:gridSpan w:val="3"/>
            <w:shd w:val="clear" w:color="auto" w:fill="auto"/>
            <w:noWrap/>
            <w:hideMark/>
          </w:tcPr>
          <w:p w14:paraId="1162090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Date of correspondence + 3 years then review</w:t>
            </w:r>
          </w:p>
        </w:tc>
        <w:tc>
          <w:tcPr>
            <w:tcW w:w="1531" w:type="pct"/>
            <w:shd w:val="clear" w:color="auto" w:fill="auto"/>
            <w:noWrap/>
            <w:hideMark/>
          </w:tcPr>
          <w:p w14:paraId="79008A5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B404575" w14:textId="77777777" w:rsidTr="00C81467">
        <w:trPr>
          <w:trHeight w:val="300"/>
        </w:trPr>
        <w:tc>
          <w:tcPr>
            <w:tcW w:w="362" w:type="pct"/>
            <w:shd w:val="clear" w:color="auto" w:fill="auto"/>
            <w:noWrap/>
            <w:hideMark/>
          </w:tcPr>
          <w:p w14:paraId="47CE0FDC" w14:textId="4F8E5C14" w:rsidR="00C81467" w:rsidRPr="00B81A6D" w:rsidRDefault="00232771" w:rsidP="00013EBC">
            <w:pPr>
              <w:spacing w:after="0" w:line="240" w:lineRule="auto"/>
              <w:rPr>
                <w:rFonts w:eastAsia="Times New Roman"/>
                <w:color w:val="231F20"/>
                <w:lang w:eastAsia="en-GB"/>
              </w:rPr>
            </w:pPr>
            <w:r>
              <w:rPr>
                <w:rFonts w:eastAsia="Times New Roman"/>
                <w:color w:val="231F20"/>
                <w:lang w:eastAsia="en-GB"/>
              </w:rPr>
              <w:t>1.2.5</w:t>
            </w:r>
          </w:p>
        </w:tc>
        <w:tc>
          <w:tcPr>
            <w:tcW w:w="873" w:type="pct"/>
            <w:shd w:val="clear" w:color="auto" w:fill="auto"/>
            <w:noWrap/>
            <w:hideMark/>
          </w:tcPr>
          <w:p w14:paraId="2BD2118D"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Professional </w:t>
            </w:r>
            <w:proofErr w:type="gramStart"/>
            <w:r w:rsidRPr="00B81A6D">
              <w:rPr>
                <w:rFonts w:eastAsia="Times New Roman"/>
                <w:color w:val="231F20"/>
                <w:lang w:eastAsia="en-GB"/>
              </w:rPr>
              <w:t>Development  Plans</w:t>
            </w:r>
            <w:proofErr w:type="gramEnd"/>
          </w:p>
          <w:p w14:paraId="474340A4" w14:textId="77E1C867"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7A13A59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320" w:type="pct"/>
            <w:gridSpan w:val="3"/>
            <w:shd w:val="clear" w:color="auto" w:fill="auto"/>
            <w:noWrap/>
            <w:hideMark/>
          </w:tcPr>
          <w:p w14:paraId="6389B06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Life of the plan + 6 years </w:t>
            </w:r>
          </w:p>
        </w:tc>
        <w:tc>
          <w:tcPr>
            <w:tcW w:w="1531" w:type="pct"/>
            <w:shd w:val="clear" w:color="auto" w:fill="auto"/>
            <w:noWrap/>
            <w:hideMark/>
          </w:tcPr>
          <w:p w14:paraId="3441615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D62DC58" w14:textId="77777777" w:rsidTr="00C81467">
        <w:trPr>
          <w:trHeight w:val="300"/>
        </w:trPr>
        <w:tc>
          <w:tcPr>
            <w:tcW w:w="362" w:type="pct"/>
            <w:shd w:val="clear" w:color="auto" w:fill="auto"/>
            <w:noWrap/>
            <w:hideMark/>
          </w:tcPr>
          <w:p w14:paraId="7BB58732" w14:textId="15D9D562" w:rsidR="00C81467" w:rsidRPr="00B81A6D" w:rsidRDefault="00232771" w:rsidP="00013EBC">
            <w:pPr>
              <w:spacing w:after="0" w:line="240" w:lineRule="auto"/>
              <w:rPr>
                <w:rFonts w:eastAsia="Times New Roman"/>
                <w:color w:val="231F20"/>
                <w:lang w:eastAsia="en-GB"/>
              </w:rPr>
            </w:pPr>
            <w:r>
              <w:rPr>
                <w:rFonts w:eastAsia="Times New Roman"/>
                <w:color w:val="231F20"/>
                <w:lang w:eastAsia="en-GB"/>
              </w:rPr>
              <w:t>1.2.6</w:t>
            </w:r>
          </w:p>
        </w:tc>
        <w:tc>
          <w:tcPr>
            <w:tcW w:w="873" w:type="pct"/>
            <w:shd w:val="clear" w:color="auto" w:fill="auto"/>
            <w:noWrap/>
            <w:hideMark/>
          </w:tcPr>
          <w:p w14:paraId="2F98BA50"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School </w:t>
            </w:r>
            <w:proofErr w:type="gramStart"/>
            <w:r w:rsidRPr="00B81A6D">
              <w:rPr>
                <w:rFonts w:eastAsia="Times New Roman"/>
                <w:color w:val="231F20"/>
                <w:lang w:eastAsia="en-GB"/>
              </w:rPr>
              <w:t>Development  Plans</w:t>
            </w:r>
            <w:proofErr w:type="gramEnd"/>
          </w:p>
          <w:p w14:paraId="7E10865E" w14:textId="34F82B0F"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5AFFB21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noWrap/>
            <w:hideMark/>
          </w:tcPr>
          <w:p w14:paraId="42A81C1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Life of the plan + 3 years </w:t>
            </w:r>
          </w:p>
        </w:tc>
        <w:tc>
          <w:tcPr>
            <w:tcW w:w="1531" w:type="pct"/>
            <w:shd w:val="clear" w:color="auto" w:fill="auto"/>
            <w:noWrap/>
            <w:hideMark/>
          </w:tcPr>
          <w:p w14:paraId="464A59C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186E4DA" w14:textId="77777777" w:rsidTr="00C81467">
        <w:trPr>
          <w:trHeight w:val="300"/>
        </w:trPr>
        <w:tc>
          <w:tcPr>
            <w:tcW w:w="362" w:type="pct"/>
            <w:shd w:val="clear" w:color="auto" w:fill="auto"/>
            <w:noWrap/>
            <w:hideMark/>
          </w:tcPr>
          <w:p w14:paraId="45A6FDB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1.3.1</w:t>
            </w:r>
          </w:p>
        </w:tc>
        <w:tc>
          <w:tcPr>
            <w:tcW w:w="873" w:type="pct"/>
            <w:shd w:val="clear" w:color="auto" w:fill="auto"/>
            <w:noWrap/>
            <w:hideMark/>
          </w:tcPr>
          <w:p w14:paraId="325FD74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All records relating to the creation and implementation of the School Admissions’ Policy</w:t>
            </w:r>
          </w:p>
        </w:tc>
        <w:tc>
          <w:tcPr>
            <w:tcW w:w="914" w:type="pct"/>
            <w:shd w:val="clear" w:color="auto" w:fill="auto"/>
            <w:noWrap/>
            <w:hideMark/>
          </w:tcPr>
          <w:p w14:paraId="21D2A66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noWrap/>
            <w:hideMark/>
          </w:tcPr>
          <w:p w14:paraId="2C5819F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Life of the policy + 3 years then review</w:t>
            </w:r>
          </w:p>
        </w:tc>
        <w:tc>
          <w:tcPr>
            <w:tcW w:w="1531" w:type="pct"/>
            <w:shd w:val="clear" w:color="auto" w:fill="auto"/>
            <w:noWrap/>
            <w:hideMark/>
          </w:tcPr>
          <w:p w14:paraId="4AE86C1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6993B24" w14:textId="77777777" w:rsidTr="00C81467">
        <w:trPr>
          <w:trHeight w:val="300"/>
        </w:trPr>
        <w:tc>
          <w:tcPr>
            <w:tcW w:w="362" w:type="pct"/>
            <w:shd w:val="clear" w:color="auto" w:fill="auto"/>
            <w:noWrap/>
            <w:hideMark/>
          </w:tcPr>
          <w:p w14:paraId="3F0651C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1.3.2</w:t>
            </w:r>
          </w:p>
        </w:tc>
        <w:tc>
          <w:tcPr>
            <w:tcW w:w="873" w:type="pct"/>
            <w:shd w:val="clear" w:color="auto" w:fill="auto"/>
            <w:noWrap/>
            <w:hideMark/>
          </w:tcPr>
          <w:p w14:paraId="707BAC7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Admissions – if the admission is successful</w:t>
            </w:r>
          </w:p>
        </w:tc>
        <w:tc>
          <w:tcPr>
            <w:tcW w:w="914" w:type="pct"/>
            <w:shd w:val="clear" w:color="auto" w:fill="auto"/>
            <w:noWrap/>
            <w:hideMark/>
          </w:tcPr>
          <w:p w14:paraId="5394FA8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320" w:type="pct"/>
            <w:gridSpan w:val="3"/>
            <w:shd w:val="clear" w:color="auto" w:fill="auto"/>
            <w:noWrap/>
            <w:hideMark/>
          </w:tcPr>
          <w:p w14:paraId="1D04034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admission + 1 year</w:t>
            </w:r>
          </w:p>
        </w:tc>
        <w:tc>
          <w:tcPr>
            <w:tcW w:w="1531" w:type="pct"/>
            <w:shd w:val="clear" w:color="auto" w:fill="auto"/>
            <w:noWrap/>
            <w:hideMark/>
          </w:tcPr>
          <w:p w14:paraId="3DFDA46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74BCC134" w14:textId="77777777" w:rsidTr="00C81467">
        <w:trPr>
          <w:trHeight w:val="300"/>
        </w:trPr>
        <w:tc>
          <w:tcPr>
            <w:tcW w:w="362" w:type="pct"/>
            <w:shd w:val="clear" w:color="auto" w:fill="auto"/>
            <w:noWrap/>
            <w:hideMark/>
          </w:tcPr>
          <w:p w14:paraId="7F7EBC9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1.3.3</w:t>
            </w:r>
          </w:p>
        </w:tc>
        <w:tc>
          <w:tcPr>
            <w:tcW w:w="873" w:type="pct"/>
            <w:shd w:val="clear" w:color="auto" w:fill="auto"/>
            <w:noWrap/>
            <w:hideMark/>
          </w:tcPr>
          <w:p w14:paraId="3C1648B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Admissions – if the appeal is unsuccessful</w:t>
            </w:r>
          </w:p>
        </w:tc>
        <w:tc>
          <w:tcPr>
            <w:tcW w:w="914" w:type="pct"/>
            <w:shd w:val="clear" w:color="auto" w:fill="auto"/>
            <w:noWrap/>
            <w:hideMark/>
          </w:tcPr>
          <w:p w14:paraId="3DEFAC1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320" w:type="pct"/>
            <w:gridSpan w:val="3"/>
            <w:shd w:val="clear" w:color="auto" w:fill="auto"/>
            <w:noWrap/>
            <w:hideMark/>
          </w:tcPr>
          <w:p w14:paraId="594B90A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Resolution of case + 1 year</w:t>
            </w:r>
          </w:p>
        </w:tc>
        <w:tc>
          <w:tcPr>
            <w:tcW w:w="1531" w:type="pct"/>
            <w:shd w:val="clear" w:color="auto" w:fill="auto"/>
            <w:noWrap/>
            <w:hideMark/>
          </w:tcPr>
          <w:p w14:paraId="42F965A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13D548B" w14:textId="77777777" w:rsidTr="00C81467">
        <w:trPr>
          <w:trHeight w:val="300"/>
        </w:trPr>
        <w:tc>
          <w:tcPr>
            <w:tcW w:w="362" w:type="pct"/>
            <w:shd w:val="clear" w:color="auto" w:fill="auto"/>
            <w:noWrap/>
            <w:hideMark/>
          </w:tcPr>
          <w:p w14:paraId="084CE16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1.3.4</w:t>
            </w:r>
          </w:p>
        </w:tc>
        <w:tc>
          <w:tcPr>
            <w:tcW w:w="873" w:type="pct"/>
            <w:shd w:val="clear" w:color="auto" w:fill="auto"/>
            <w:noWrap/>
            <w:hideMark/>
          </w:tcPr>
          <w:p w14:paraId="0870DE0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Register of Admissions</w:t>
            </w:r>
          </w:p>
        </w:tc>
        <w:tc>
          <w:tcPr>
            <w:tcW w:w="914" w:type="pct"/>
            <w:shd w:val="clear" w:color="auto" w:fill="auto"/>
            <w:noWrap/>
            <w:hideMark/>
          </w:tcPr>
          <w:p w14:paraId="6D036F3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320" w:type="pct"/>
            <w:gridSpan w:val="3"/>
            <w:shd w:val="clear" w:color="auto" w:fill="auto"/>
            <w:noWrap/>
            <w:hideMark/>
          </w:tcPr>
          <w:p w14:paraId="602D32E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Every entry in the admission register must be preserved for a period of three years after the date on which the entry was made.</w:t>
            </w:r>
            <w:r w:rsidRPr="00B81A6D">
              <w:rPr>
                <w:rFonts w:eastAsia="Meiryo"/>
                <w:color w:val="231F20"/>
                <w:lang w:eastAsia="en-GB"/>
              </w:rPr>
              <w:t>3</w:t>
            </w:r>
          </w:p>
        </w:tc>
        <w:tc>
          <w:tcPr>
            <w:tcW w:w="1531" w:type="pct"/>
            <w:shd w:val="clear" w:color="auto" w:fill="auto"/>
            <w:noWrap/>
            <w:hideMark/>
          </w:tcPr>
          <w:p w14:paraId="4107BF2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REVIEW Schools may wish to consider keeping the admission register permanently as often schools receive enquiries from past pupils to confirm the </w:t>
            </w:r>
            <w:proofErr w:type="gramStart"/>
            <w:r w:rsidRPr="00B81A6D">
              <w:rPr>
                <w:rFonts w:eastAsia="Times New Roman"/>
                <w:color w:val="231F20"/>
                <w:lang w:eastAsia="en-GB"/>
              </w:rPr>
              <w:t>dates</w:t>
            </w:r>
            <w:proofErr w:type="gramEnd"/>
            <w:r w:rsidRPr="00B81A6D">
              <w:rPr>
                <w:rFonts w:eastAsia="Times New Roman"/>
                <w:color w:val="231F20"/>
                <w:lang w:eastAsia="en-GB"/>
              </w:rPr>
              <w:t xml:space="preserve"> they attended the school.</w:t>
            </w:r>
          </w:p>
        </w:tc>
      </w:tr>
      <w:tr w:rsidR="00C81467" w:rsidRPr="00B81A6D" w14:paraId="35980A35" w14:textId="77777777" w:rsidTr="00C81467">
        <w:trPr>
          <w:trHeight w:val="300"/>
        </w:trPr>
        <w:tc>
          <w:tcPr>
            <w:tcW w:w="362" w:type="pct"/>
            <w:shd w:val="clear" w:color="auto" w:fill="auto"/>
            <w:noWrap/>
            <w:hideMark/>
          </w:tcPr>
          <w:p w14:paraId="5E99DF3E" w14:textId="0BD295FE" w:rsidR="00C81467" w:rsidRPr="00B81A6D" w:rsidRDefault="00232771" w:rsidP="00013EBC">
            <w:pPr>
              <w:spacing w:after="0" w:line="240" w:lineRule="auto"/>
              <w:rPr>
                <w:rFonts w:eastAsia="Times New Roman"/>
                <w:color w:val="231F20"/>
                <w:lang w:eastAsia="en-GB"/>
              </w:rPr>
            </w:pPr>
            <w:r>
              <w:rPr>
                <w:rFonts w:eastAsia="Times New Roman"/>
                <w:color w:val="231F20"/>
                <w:lang w:eastAsia="en-GB"/>
              </w:rPr>
              <w:t>1.3.5</w:t>
            </w:r>
          </w:p>
        </w:tc>
        <w:tc>
          <w:tcPr>
            <w:tcW w:w="873" w:type="pct"/>
            <w:shd w:val="clear" w:color="auto" w:fill="auto"/>
            <w:noWrap/>
            <w:hideMark/>
          </w:tcPr>
          <w:p w14:paraId="501630C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Proofs of address supplied by </w:t>
            </w:r>
            <w:proofErr w:type="gramStart"/>
            <w:r w:rsidRPr="00B81A6D">
              <w:rPr>
                <w:rFonts w:eastAsia="Times New Roman"/>
                <w:color w:val="231F20"/>
                <w:lang w:eastAsia="en-GB"/>
              </w:rPr>
              <w:t>parents  as</w:t>
            </w:r>
            <w:proofErr w:type="gramEnd"/>
            <w:r w:rsidRPr="00B81A6D">
              <w:rPr>
                <w:rFonts w:eastAsia="Times New Roman"/>
                <w:color w:val="231F20"/>
                <w:lang w:eastAsia="en-GB"/>
              </w:rPr>
              <w:t xml:space="preserve"> part of the admissions process</w:t>
            </w:r>
          </w:p>
        </w:tc>
        <w:tc>
          <w:tcPr>
            <w:tcW w:w="914" w:type="pct"/>
            <w:shd w:val="clear" w:color="auto" w:fill="auto"/>
            <w:noWrap/>
            <w:hideMark/>
          </w:tcPr>
          <w:p w14:paraId="7E5B1C2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320" w:type="pct"/>
            <w:gridSpan w:val="3"/>
            <w:shd w:val="clear" w:color="auto" w:fill="auto"/>
            <w:noWrap/>
            <w:hideMark/>
          </w:tcPr>
          <w:p w14:paraId="2293220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+ 1 year</w:t>
            </w:r>
          </w:p>
        </w:tc>
        <w:tc>
          <w:tcPr>
            <w:tcW w:w="1531" w:type="pct"/>
            <w:shd w:val="clear" w:color="auto" w:fill="auto"/>
            <w:noWrap/>
            <w:hideMark/>
          </w:tcPr>
          <w:p w14:paraId="018DBCF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EDBB888" w14:textId="77777777" w:rsidTr="00C81467">
        <w:trPr>
          <w:trHeight w:val="300"/>
        </w:trPr>
        <w:tc>
          <w:tcPr>
            <w:tcW w:w="362" w:type="pct"/>
            <w:shd w:val="clear" w:color="auto" w:fill="auto"/>
            <w:noWrap/>
            <w:hideMark/>
          </w:tcPr>
          <w:p w14:paraId="24CC53FF" w14:textId="48960381" w:rsidR="00C81467" w:rsidRPr="00B81A6D" w:rsidRDefault="00232771" w:rsidP="00013EBC">
            <w:pPr>
              <w:spacing w:after="0" w:line="240" w:lineRule="auto"/>
              <w:rPr>
                <w:rFonts w:eastAsia="Times New Roman"/>
                <w:color w:val="231F20"/>
                <w:lang w:eastAsia="en-GB"/>
              </w:rPr>
            </w:pPr>
            <w:r>
              <w:rPr>
                <w:rFonts w:eastAsia="Times New Roman"/>
                <w:color w:val="231F20"/>
                <w:lang w:eastAsia="en-GB"/>
              </w:rPr>
              <w:t>1.3.6</w:t>
            </w:r>
            <w:r w:rsidR="00C81467" w:rsidRPr="00B81A6D">
              <w:rPr>
                <w:rFonts w:eastAsia="Times New Roman"/>
                <w:color w:val="231F20"/>
                <w:lang w:eastAsia="en-GB"/>
              </w:rPr>
              <w:t>a</w:t>
            </w:r>
          </w:p>
        </w:tc>
        <w:tc>
          <w:tcPr>
            <w:tcW w:w="873" w:type="pct"/>
            <w:shd w:val="clear" w:color="auto" w:fill="auto"/>
            <w:noWrap/>
            <w:hideMark/>
          </w:tcPr>
          <w:p w14:paraId="3F5F4013" w14:textId="77777777" w:rsidR="00C81467" w:rsidRDefault="00C81467" w:rsidP="00013EBC">
            <w:pPr>
              <w:spacing w:after="0" w:line="240" w:lineRule="auto"/>
              <w:rPr>
                <w:rFonts w:eastAsia="Times New Roman"/>
                <w:color w:val="231F20"/>
                <w:lang w:eastAsia="en-GB"/>
              </w:rPr>
            </w:pPr>
            <w:proofErr w:type="gramStart"/>
            <w:r w:rsidRPr="00B81A6D">
              <w:rPr>
                <w:rFonts w:eastAsia="Times New Roman"/>
                <w:color w:val="231F20"/>
                <w:lang w:eastAsia="en-GB"/>
              </w:rPr>
              <w:t>Supplementary  Information</w:t>
            </w:r>
            <w:proofErr w:type="gramEnd"/>
            <w:r w:rsidRPr="00B81A6D">
              <w:rPr>
                <w:rFonts w:eastAsia="Times New Roman"/>
                <w:color w:val="231F20"/>
                <w:lang w:eastAsia="en-GB"/>
              </w:rPr>
              <w:t xml:space="preserve"> form including additional information such as religion, medical conditions etc: For successful admissions</w:t>
            </w:r>
          </w:p>
          <w:p w14:paraId="4DBF1A2E" w14:textId="4A2D1A85"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375C278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320" w:type="pct"/>
            <w:gridSpan w:val="3"/>
            <w:shd w:val="clear" w:color="auto" w:fill="auto"/>
            <w:noWrap/>
            <w:hideMark/>
          </w:tcPr>
          <w:p w14:paraId="264021B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This information should be added to the pupil file</w:t>
            </w:r>
          </w:p>
        </w:tc>
        <w:tc>
          <w:tcPr>
            <w:tcW w:w="1531" w:type="pct"/>
            <w:shd w:val="clear" w:color="auto" w:fill="auto"/>
            <w:noWrap/>
            <w:hideMark/>
          </w:tcPr>
          <w:p w14:paraId="0559BE0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7C8D60A7" w14:textId="77777777" w:rsidTr="00C81467">
        <w:trPr>
          <w:trHeight w:val="300"/>
        </w:trPr>
        <w:tc>
          <w:tcPr>
            <w:tcW w:w="362" w:type="pct"/>
            <w:shd w:val="clear" w:color="auto" w:fill="auto"/>
            <w:noWrap/>
            <w:hideMark/>
          </w:tcPr>
          <w:p w14:paraId="2E4316C5" w14:textId="41033B6E" w:rsidR="00C81467" w:rsidRPr="00B81A6D" w:rsidRDefault="00232771" w:rsidP="00013EBC">
            <w:pPr>
              <w:spacing w:after="0" w:line="240" w:lineRule="auto"/>
              <w:rPr>
                <w:rFonts w:eastAsia="Times New Roman"/>
                <w:color w:val="231F20"/>
                <w:lang w:eastAsia="en-GB"/>
              </w:rPr>
            </w:pPr>
            <w:r>
              <w:rPr>
                <w:rFonts w:eastAsia="Times New Roman"/>
                <w:color w:val="231F20"/>
                <w:lang w:eastAsia="en-GB"/>
              </w:rPr>
              <w:lastRenderedPageBreak/>
              <w:t>1.3.6</w:t>
            </w:r>
            <w:r w:rsidR="00C81467" w:rsidRPr="00B81A6D">
              <w:rPr>
                <w:rFonts w:eastAsia="Times New Roman"/>
                <w:color w:val="231F20"/>
                <w:lang w:eastAsia="en-GB"/>
              </w:rPr>
              <w:t>b</w:t>
            </w:r>
          </w:p>
        </w:tc>
        <w:tc>
          <w:tcPr>
            <w:tcW w:w="873" w:type="pct"/>
            <w:shd w:val="clear" w:color="auto" w:fill="auto"/>
            <w:noWrap/>
            <w:hideMark/>
          </w:tcPr>
          <w:p w14:paraId="5ECD437B" w14:textId="1FB8FEF5" w:rsidR="00C81467" w:rsidRPr="00B81A6D" w:rsidRDefault="00C81467" w:rsidP="00013EBC">
            <w:pPr>
              <w:spacing w:after="0" w:line="240" w:lineRule="auto"/>
              <w:rPr>
                <w:rFonts w:eastAsia="Times New Roman"/>
                <w:color w:val="231F20"/>
                <w:lang w:eastAsia="en-GB"/>
              </w:rPr>
            </w:pPr>
            <w:proofErr w:type="gramStart"/>
            <w:r w:rsidRPr="00B81A6D">
              <w:rPr>
                <w:rFonts w:eastAsia="Times New Roman"/>
                <w:color w:val="231F20"/>
                <w:lang w:eastAsia="en-GB"/>
              </w:rPr>
              <w:t>Supplementary  Information</w:t>
            </w:r>
            <w:proofErr w:type="gramEnd"/>
            <w:r w:rsidRPr="00B81A6D">
              <w:rPr>
                <w:rFonts w:eastAsia="Times New Roman"/>
                <w:color w:val="231F20"/>
                <w:lang w:eastAsia="en-GB"/>
              </w:rPr>
              <w:t xml:space="preserve"> form including additional information such as religion, medical conditions etc: For unsuccessful admissions</w:t>
            </w:r>
          </w:p>
        </w:tc>
        <w:tc>
          <w:tcPr>
            <w:tcW w:w="914" w:type="pct"/>
            <w:shd w:val="clear" w:color="auto" w:fill="auto"/>
            <w:noWrap/>
            <w:hideMark/>
          </w:tcPr>
          <w:p w14:paraId="03A29D3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320" w:type="pct"/>
            <w:gridSpan w:val="3"/>
            <w:shd w:val="clear" w:color="auto" w:fill="auto"/>
            <w:noWrap/>
            <w:hideMark/>
          </w:tcPr>
          <w:p w14:paraId="08BCE87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Until appeals process completed</w:t>
            </w:r>
          </w:p>
        </w:tc>
        <w:tc>
          <w:tcPr>
            <w:tcW w:w="1531" w:type="pct"/>
            <w:shd w:val="clear" w:color="auto" w:fill="auto"/>
            <w:noWrap/>
            <w:hideMark/>
          </w:tcPr>
          <w:p w14:paraId="522F52E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4B5888B" w14:textId="77777777" w:rsidTr="00C81467">
        <w:trPr>
          <w:trHeight w:val="510"/>
        </w:trPr>
        <w:tc>
          <w:tcPr>
            <w:tcW w:w="362" w:type="pct"/>
            <w:shd w:val="clear" w:color="auto" w:fill="auto"/>
            <w:hideMark/>
          </w:tcPr>
          <w:p w14:paraId="779E8CA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1.4.1</w:t>
            </w:r>
          </w:p>
        </w:tc>
        <w:tc>
          <w:tcPr>
            <w:tcW w:w="873" w:type="pct"/>
            <w:shd w:val="clear" w:color="auto" w:fill="auto"/>
            <w:hideMark/>
          </w:tcPr>
          <w:p w14:paraId="1886BDD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General file series</w:t>
            </w:r>
          </w:p>
        </w:tc>
        <w:tc>
          <w:tcPr>
            <w:tcW w:w="914" w:type="pct"/>
            <w:shd w:val="clear" w:color="auto" w:fill="auto"/>
            <w:hideMark/>
          </w:tcPr>
          <w:p w14:paraId="042E56A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34DE87A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+ 5 years then REVIEW</w:t>
            </w:r>
          </w:p>
        </w:tc>
        <w:tc>
          <w:tcPr>
            <w:tcW w:w="1531" w:type="pct"/>
            <w:shd w:val="clear" w:color="auto" w:fill="auto"/>
            <w:hideMark/>
          </w:tcPr>
          <w:p w14:paraId="5807F7A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E04DD81" w14:textId="77777777" w:rsidTr="00C81467">
        <w:trPr>
          <w:trHeight w:val="1020"/>
        </w:trPr>
        <w:tc>
          <w:tcPr>
            <w:tcW w:w="362" w:type="pct"/>
            <w:shd w:val="clear" w:color="auto" w:fill="auto"/>
            <w:hideMark/>
          </w:tcPr>
          <w:p w14:paraId="034412D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1.4.2</w:t>
            </w:r>
          </w:p>
        </w:tc>
        <w:tc>
          <w:tcPr>
            <w:tcW w:w="873" w:type="pct"/>
            <w:shd w:val="clear" w:color="auto" w:fill="auto"/>
            <w:hideMark/>
          </w:tcPr>
          <w:p w14:paraId="659298FE" w14:textId="37C78584"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relating to the creation and publication of the school brochure or prospectus</w:t>
            </w:r>
          </w:p>
        </w:tc>
        <w:tc>
          <w:tcPr>
            <w:tcW w:w="914" w:type="pct"/>
            <w:shd w:val="clear" w:color="auto" w:fill="auto"/>
            <w:hideMark/>
          </w:tcPr>
          <w:p w14:paraId="4404238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019212D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+ 3 years</w:t>
            </w:r>
          </w:p>
        </w:tc>
        <w:tc>
          <w:tcPr>
            <w:tcW w:w="1531" w:type="pct"/>
            <w:shd w:val="clear" w:color="auto" w:fill="auto"/>
            <w:hideMark/>
          </w:tcPr>
          <w:p w14:paraId="5BEA7E8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STANDARD DISPOSAL</w:t>
            </w:r>
          </w:p>
        </w:tc>
      </w:tr>
      <w:tr w:rsidR="00C81467" w:rsidRPr="00B81A6D" w14:paraId="38DFD42F" w14:textId="77777777" w:rsidTr="00C81467">
        <w:trPr>
          <w:trHeight w:val="1020"/>
        </w:trPr>
        <w:tc>
          <w:tcPr>
            <w:tcW w:w="362" w:type="pct"/>
            <w:shd w:val="clear" w:color="auto" w:fill="auto"/>
            <w:hideMark/>
          </w:tcPr>
          <w:p w14:paraId="2BB288B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1.4.3</w:t>
            </w:r>
          </w:p>
        </w:tc>
        <w:tc>
          <w:tcPr>
            <w:tcW w:w="873" w:type="pct"/>
            <w:shd w:val="clear" w:color="auto" w:fill="auto"/>
            <w:hideMark/>
          </w:tcPr>
          <w:p w14:paraId="3693019C"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relating to the creation and distribution of circulars to staff, parents or pupils</w:t>
            </w:r>
          </w:p>
          <w:p w14:paraId="7B3388B4" w14:textId="1588A79D" w:rsidR="00C81467" w:rsidRPr="00B81A6D" w:rsidRDefault="00C81467" w:rsidP="00013EBC">
            <w:pPr>
              <w:spacing w:after="0" w:line="240" w:lineRule="auto"/>
              <w:rPr>
                <w:rFonts w:eastAsia="Times New Roman"/>
                <w:color w:val="231F20"/>
                <w:lang w:eastAsia="en-GB"/>
              </w:rPr>
            </w:pPr>
          </w:p>
        </w:tc>
        <w:tc>
          <w:tcPr>
            <w:tcW w:w="914" w:type="pct"/>
            <w:shd w:val="clear" w:color="auto" w:fill="auto"/>
            <w:hideMark/>
          </w:tcPr>
          <w:p w14:paraId="0310526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2C506D6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+ 1 year</w:t>
            </w:r>
          </w:p>
        </w:tc>
        <w:tc>
          <w:tcPr>
            <w:tcW w:w="1531" w:type="pct"/>
            <w:shd w:val="clear" w:color="auto" w:fill="auto"/>
            <w:hideMark/>
          </w:tcPr>
          <w:p w14:paraId="2482616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STANDARD DISPOSAL</w:t>
            </w:r>
          </w:p>
        </w:tc>
      </w:tr>
      <w:tr w:rsidR="00C81467" w:rsidRPr="00B81A6D" w14:paraId="2B50366C" w14:textId="77777777" w:rsidTr="00C81467">
        <w:trPr>
          <w:trHeight w:val="510"/>
        </w:trPr>
        <w:tc>
          <w:tcPr>
            <w:tcW w:w="362" w:type="pct"/>
            <w:shd w:val="clear" w:color="auto" w:fill="auto"/>
            <w:hideMark/>
          </w:tcPr>
          <w:p w14:paraId="7DDBDD2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1.4.4</w:t>
            </w:r>
          </w:p>
        </w:tc>
        <w:tc>
          <w:tcPr>
            <w:tcW w:w="873" w:type="pct"/>
            <w:shd w:val="clear" w:color="auto" w:fill="auto"/>
            <w:hideMark/>
          </w:tcPr>
          <w:p w14:paraId="76BFDEFB" w14:textId="438F5260"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Newsletters and other items with a short operational use</w:t>
            </w:r>
          </w:p>
        </w:tc>
        <w:tc>
          <w:tcPr>
            <w:tcW w:w="914" w:type="pct"/>
            <w:shd w:val="clear" w:color="auto" w:fill="auto"/>
            <w:hideMark/>
          </w:tcPr>
          <w:p w14:paraId="39DA3DD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3B78D09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+ 1 year</w:t>
            </w:r>
          </w:p>
        </w:tc>
        <w:tc>
          <w:tcPr>
            <w:tcW w:w="1531" w:type="pct"/>
            <w:shd w:val="clear" w:color="auto" w:fill="auto"/>
            <w:hideMark/>
          </w:tcPr>
          <w:p w14:paraId="24E61F6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STANDARD DISPOSAL</w:t>
            </w:r>
          </w:p>
        </w:tc>
      </w:tr>
      <w:tr w:rsidR="00C81467" w:rsidRPr="00B81A6D" w14:paraId="06CE1131" w14:textId="77777777" w:rsidTr="00C81467">
        <w:trPr>
          <w:trHeight w:val="510"/>
        </w:trPr>
        <w:tc>
          <w:tcPr>
            <w:tcW w:w="362" w:type="pct"/>
            <w:shd w:val="clear" w:color="auto" w:fill="auto"/>
            <w:hideMark/>
          </w:tcPr>
          <w:p w14:paraId="3F448BF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1.4.5</w:t>
            </w:r>
          </w:p>
        </w:tc>
        <w:tc>
          <w:tcPr>
            <w:tcW w:w="873" w:type="pct"/>
            <w:shd w:val="clear" w:color="auto" w:fill="auto"/>
            <w:hideMark/>
          </w:tcPr>
          <w:p w14:paraId="521B5781"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Visitors’ Books and Signing in Sheets</w:t>
            </w:r>
          </w:p>
          <w:p w14:paraId="43B9C464" w14:textId="4BFD5E66" w:rsidR="00C81467" w:rsidRPr="00B81A6D" w:rsidRDefault="00C81467" w:rsidP="00013EBC">
            <w:pPr>
              <w:spacing w:after="0" w:line="240" w:lineRule="auto"/>
              <w:rPr>
                <w:rFonts w:eastAsia="Times New Roman"/>
                <w:color w:val="231F20"/>
                <w:lang w:eastAsia="en-GB"/>
              </w:rPr>
            </w:pPr>
          </w:p>
        </w:tc>
        <w:tc>
          <w:tcPr>
            <w:tcW w:w="914" w:type="pct"/>
            <w:shd w:val="clear" w:color="auto" w:fill="auto"/>
            <w:hideMark/>
          </w:tcPr>
          <w:p w14:paraId="48B0055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320" w:type="pct"/>
            <w:gridSpan w:val="3"/>
            <w:shd w:val="clear" w:color="auto" w:fill="auto"/>
            <w:hideMark/>
          </w:tcPr>
          <w:p w14:paraId="3B08CEA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+ 6 years then REVIEW</w:t>
            </w:r>
          </w:p>
        </w:tc>
        <w:tc>
          <w:tcPr>
            <w:tcW w:w="1531" w:type="pct"/>
            <w:shd w:val="clear" w:color="auto" w:fill="auto"/>
            <w:hideMark/>
          </w:tcPr>
          <w:p w14:paraId="5BEBF97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D8C7844" w14:textId="77777777" w:rsidTr="00C81467">
        <w:trPr>
          <w:trHeight w:val="1275"/>
        </w:trPr>
        <w:tc>
          <w:tcPr>
            <w:tcW w:w="362" w:type="pct"/>
            <w:shd w:val="clear" w:color="auto" w:fill="auto"/>
            <w:hideMark/>
          </w:tcPr>
          <w:p w14:paraId="2A7638C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1.4.6</w:t>
            </w:r>
          </w:p>
        </w:tc>
        <w:tc>
          <w:tcPr>
            <w:tcW w:w="873" w:type="pct"/>
            <w:shd w:val="clear" w:color="auto" w:fill="auto"/>
            <w:hideMark/>
          </w:tcPr>
          <w:p w14:paraId="08523045"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relating to the creation and management of Parent Teacher Associations and/or Old Pupils Associations</w:t>
            </w:r>
          </w:p>
          <w:p w14:paraId="32FF46E4" w14:textId="77777777" w:rsidR="00C81467" w:rsidRDefault="00C81467" w:rsidP="00013EBC">
            <w:pPr>
              <w:spacing w:after="0" w:line="240" w:lineRule="auto"/>
              <w:rPr>
                <w:rFonts w:eastAsia="Times New Roman"/>
                <w:color w:val="231F20"/>
                <w:lang w:eastAsia="en-GB"/>
              </w:rPr>
            </w:pPr>
          </w:p>
          <w:p w14:paraId="146DEC90" w14:textId="6CB33B85" w:rsidR="00C81467" w:rsidRPr="00B81A6D" w:rsidRDefault="00C81467" w:rsidP="00013EBC">
            <w:pPr>
              <w:spacing w:after="0" w:line="240" w:lineRule="auto"/>
              <w:rPr>
                <w:rFonts w:eastAsia="Times New Roman"/>
                <w:color w:val="231F20"/>
                <w:lang w:eastAsia="en-GB"/>
              </w:rPr>
            </w:pPr>
          </w:p>
        </w:tc>
        <w:tc>
          <w:tcPr>
            <w:tcW w:w="914" w:type="pct"/>
            <w:shd w:val="clear" w:color="auto" w:fill="auto"/>
            <w:hideMark/>
          </w:tcPr>
          <w:p w14:paraId="58190CD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hideMark/>
          </w:tcPr>
          <w:p w14:paraId="5E42B53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+ 6 years then REVIEW</w:t>
            </w:r>
          </w:p>
        </w:tc>
        <w:tc>
          <w:tcPr>
            <w:tcW w:w="1531" w:type="pct"/>
            <w:shd w:val="clear" w:color="auto" w:fill="auto"/>
            <w:hideMark/>
          </w:tcPr>
          <w:p w14:paraId="4030071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1606ED87" w14:textId="77777777" w:rsidTr="00C81467">
        <w:trPr>
          <w:trHeight w:val="300"/>
        </w:trPr>
        <w:tc>
          <w:tcPr>
            <w:tcW w:w="362" w:type="pct"/>
            <w:shd w:val="clear" w:color="auto" w:fill="auto"/>
            <w:noWrap/>
            <w:hideMark/>
          </w:tcPr>
          <w:p w14:paraId="05918EA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2.1.1</w:t>
            </w:r>
          </w:p>
        </w:tc>
        <w:tc>
          <w:tcPr>
            <w:tcW w:w="873" w:type="pct"/>
            <w:shd w:val="clear" w:color="auto" w:fill="auto"/>
            <w:noWrap/>
            <w:hideMark/>
          </w:tcPr>
          <w:p w14:paraId="5F23A757" w14:textId="0FD71EC3"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All records leading up to the appointment of a new </w:t>
            </w:r>
            <w:r>
              <w:rPr>
                <w:rFonts w:eastAsia="Times New Roman"/>
                <w:color w:val="231F20"/>
                <w:lang w:eastAsia="en-GB"/>
              </w:rPr>
              <w:t>Headteacher</w:t>
            </w:r>
          </w:p>
          <w:p w14:paraId="4AC3CE7E" w14:textId="77777777" w:rsidR="00C81467" w:rsidRDefault="00C81467" w:rsidP="00013EBC">
            <w:pPr>
              <w:spacing w:after="0" w:line="240" w:lineRule="auto"/>
              <w:rPr>
                <w:rFonts w:eastAsia="Times New Roman"/>
                <w:color w:val="231F20"/>
                <w:lang w:eastAsia="en-GB"/>
              </w:rPr>
            </w:pPr>
          </w:p>
          <w:p w14:paraId="3C1B3400" w14:textId="23326399"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7AA6C3D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320" w:type="pct"/>
            <w:gridSpan w:val="3"/>
            <w:shd w:val="clear" w:color="auto" w:fill="auto"/>
            <w:noWrap/>
            <w:hideMark/>
          </w:tcPr>
          <w:p w14:paraId="09516D1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Date of appointment + 6 years </w:t>
            </w:r>
          </w:p>
        </w:tc>
        <w:tc>
          <w:tcPr>
            <w:tcW w:w="1531" w:type="pct"/>
            <w:shd w:val="clear" w:color="auto" w:fill="auto"/>
            <w:noWrap/>
            <w:hideMark/>
          </w:tcPr>
          <w:p w14:paraId="13D2B8C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440CAC2" w14:textId="77777777" w:rsidTr="00C81467">
        <w:trPr>
          <w:trHeight w:val="300"/>
        </w:trPr>
        <w:tc>
          <w:tcPr>
            <w:tcW w:w="362" w:type="pct"/>
            <w:shd w:val="clear" w:color="auto" w:fill="auto"/>
            <w:noWrap/>
            <w:hideMark/>
          </w:tcPr>
          <w:p w14:paraId="22D321F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2.1.2</w:t>
            </w:r>
          </w:p>
        </w:tc>
        <w:tc>
          <w:tcPr>
            <w:tcW w:w="873" w:type="pct"/>
            <w:shd w:val="clear" w:color="auto" w:fill="auto"/>
            <w:noWrap/>
            <w:hideMark/>
          </w:tcPr>
          <w:p w14:paraId="6E576558"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All records leading up to the appointment of a new member of staff – unsuccessful candidates</w:t>
            </w:r>
          </w:p>
          <w:p w14:paraId="18CAFD57" w14:textId="75D7AEBC"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3E65A8B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320" w:type="pct"/>
            <w:gridSpan w:val="3"/>
            <w:shd w:val="clear" w:color="auto" w:fill="auto"/>
            <w:noWrap/>
            <w:hideMark/>
          </w:tcPr>
          <w:p w14:paraId="458CEE8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appointment of successful candidate + 6 months</w:t>
            </w:r>
          </w:p>
        </w:tc>
        <w:tc>
          <w:tcPr>
            <w:tcW w:w="1531" w:type="pct"/>
            <w:shd w:val="clear" w:color="auto" w:fill="auto"/>
            <w:noWrap/>
            <w:hideMark/>
          </w:tcPr>
          <w:p w14:paraId="4AA7D91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1BC2D9A" w14:textId="77777777" w:rsidTr="00C81467">
        <w:trPr>
          <w:trHeight w:val="300"/>
        </w:trPr>
        <w:tc>
          <w:tcPr>
            <w:tcW w:w="362" w:type="pct"/>
            <w:shd w:val="clear" w:color="auto" w:fill="auto"/>
            <w:noWrap/>
            <w:hideMark/>
          </w:tcPr>
          <w:p w14:paraId="64AF482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2.1.3</w:t>
            </w:r>
          </w:p>
        </w:tc>
        <w:tc>
          <w:tcPr>
            <w:tcW w:w="873" w:type="pct"/>
            <w:shd w:val="clear" w:color="auto" w:fill="auto"/>
            <w:noWrap/>
            <w:hideMark/>
          </w:tcPr>
          <w:p w14:paraId="581FFB2A"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All records leading up to the appointment of a new member of staff – successful candidate</w:t>
            </w:r>
          </w:p>
          <w:p w14:paraId="5BBFEB50" w14:textId="77777777" w:rsidR="00C81467" w:rsidRDefault="00C81467" w:rsidP="00013EBC">
            <w:pPr>
              <w:spacing w:after="0" w:line="240" w:lineRule="auto"/>
              <w:rPr>
                <w:rFonts w:eastAsia="Times New Roman"/>
                <w:color w:val="231F20"/>
                <w:lang w:eastAsia="en-GB"/>
              </w:rPr>
            </w:pPr>
          </w:p>
          <w:p w14:paraId="337095B4" w14:textId="5DF35991"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012BEC7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320" w:type="pct"/>
            <w:gridSpan w:val="3"/>
            <w:shd w:val="clear" w:color="auto" w:fill="auto"/>
            <w:noWrap/>
            <w:hideMark/>
          </w:tcPr>
          <w:p w14:paraId="4710D99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All the relevant </w:t>
            </w:r>
            <w:proofErr w:type="gramStart"/>
            <w:r w:rsidRPr="00B81A6D">
              <w:rPr>
                <w:rFonts w:eastAsia="Times New Roman"/>
                <w:color w:val="231F20"/>
                <w:lang w:eastAsia="en-GB"/>
              </w:rPr>
              <w:t>information  should</w:t>
            </w:r>
            <w:proofErr w:type="gramEnd"/>
            <w:r w:rsidRPr="00B81A6D">
              <w:rPr>
                <w:rFonts w:eastAsia="Times New Roman"/>
                <w:color w:val="231F20"/>
                <w:lang w:eastAsia="en-GB"/>
              </w:rPr>
              <w:t xml:space="preserve"> be added to the staff personal file (see below) and all other information retained for</w:t>
            </w:r>
          </w:p>
        </w:tc>
        <w:tc>
          <w:tcPr>
            <w:tcW w:w="1531" w:type="pct"/>
            <w:shd w:val="clear" w:color="auto" w:fill="auto"/>
            <w:noWrap/>
            <w:hideMark/>
          </w:tcPr>
          <w:p w14:paraId="6C778F2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14BEA70" w14:textId="77777777" w:rsidTr="00C81467">
        <w:trPr>
          <w:trHeight w:val="300"/>
        </w:trPr>
        <w:tc>
          <w:tcPr>
            <w:tcW w:w="362" w:type="pct"/>
            <w:shd w:val="clear" w:color="auto" w:fill="auto"/>
            <w:noWrap/>
            <w:hideMark/>
          </w:tcPr>
          <w:p w14:paraId="6B2E43C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2.1.4</w:t>
            </w:r>
          </w:p>
        </w:tc>
        <w:tc>
          <w:tcPr>
            <w:tcW w:w="873" w:type="pct"/>
            <w:shd w:val="clear" w:color="auto" w:fill="auto"/>
            <w:noWrap/>
            <w:hideMark/>
          </w:tcPr>
          <w:p w14:paraId="68EB63D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Pre-employment vetting information – DBS Checks</w:t>
            </w:r>
          </w:p>
        </w:tc>
        <w:tc>
          <w:tcPr>
            <w:tcW w:w="914" w:type="pct"/>
            <w:shd w:val="clear" w:color="auto" w:fill="auto"/>
            <w:noWrap/>
            <w:hideMark/>
          </w:tcPr>
          <w:p w14:paraId="2962FA3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320" w:type="pct"/>
            <w:gridSpan w:val="3"/>
            <w:shd w:val="clear" w:color="auto" w:fill="auto"/>
            <w:noWrap/>
            <w:hideMark/>
          </w:tcPr>
          <w:p w14:paraId="28A224D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The school does not have to keep copies of DBS certificates. If the school does so the copy must NOT be retained for more than 6 months</w:t>
            </w:r>
          </w:p>
        </w:tc>
        <w:tc>
          <w:tcPr>
            <w:tcW w:w="1531" w:type="pct"/>
            <w:shd w:val="clear" w:color="auto" w:fill="auto"/>
            <w:noWrap/>
            <w:hideMark/>
          </w:tcPr>
          <w:p w14:paraId="6F6B453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1713994" w14:textId="77777777" w:rsidTr="00C81467">
        <w:trPr>
          <w:trHeight w:val="300"/>
        </w:trPr>
        <w:tc>
          <w:tcPr>
            <w:tcW w:w="362" w:type="pct"/>
            <w:shd w:val="clear" w:color="auto" w:fill="auto"/>
            <w:noWrap/>
            <w:hideMark/>
          </w:tcPr>
          <w:p w14:paraId="586D83D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2.1.5</w:t>
            </w:r>
          </w:p>
        </w:tc>
        <w:tc>
          <w:tcPr>
            <w:tcW w:w="873" w:type="pct"/>
            <w:shd w:val="clear" w:color="auto" w:fill="auto"/>
            <w:noWrap/>
            <w:hideMark/>
          </w:tcPr>
          <w:p w14:paraId="7C68591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Proofs of identity collected as part of the process of checking “portable” enhanced DBS disclosure</w:t>
            </w:r>
          </w:p>
        </w:tc>
        <w:tc>
          <w:tcPr>
            <w:tcW w:w="914" w:type="pct"/>
            <w:shd w:val="clear" w:color="auto" w:fill="auto"/>
            <w:noWrap/>
            <w:hideMark/>
          </w:tcPr>
          <w:p w14:paraId="4A2F190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2851" w:type="pct"/>
            <w:gridSpan w:val="4"/>
            <w:shd w:val="clear" w:color="auto" w:fill="auto"/>
            <w:noWrap/>
            <w:hideMark/>
          </w:tcPr>
          <w:p w14:paraId="09962E0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Where possible these should be checked and a note kept of what was seen and what has been checked. If it is felt necessary to keep copy documentation then this should be placed on the member of staff’s personal file</w:t>
            </w:r>
          </w:p>
        </w:tc>
      </w:tr>
      <w:tr w:rsidR="00C81467" w:rsidRPr="00B81A6D" w14:paraId="35DAB1DE" w14:textId="77777777" w:rsidTr="00C81467">
        <w:trPr>
          <w:trHeight w:val="300"/>
        </w:trPr>
        <w:tc>
          <w:tcPr>
            <w:tcW w:w="362" w:type="pct"/>
            <w:shd w:val="clear" w:color="auto" w:fill="auto"/>
            <w:noWrap/>
            <w:hideMark/>
          </w:tcPr>
          <w:p w14:paraId="4FBADDF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2.1.6</w:t>
            </w:r>
          </w:p>
        </w:tc>
        <w:tc>
          <w:tcPr>
            <w:tcW w:w="873" w:type="pct"/>
            <w:shd w:val="clear" w:color="auto" w:fill="auto"/>
            <w:noWrap/>
            <w:hideMark/>
          </w:tcPr>
          <w:p w14:paraId="4EE17E6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Pre-employment vetting information – Evidence proving the right to work in the United Kingdom</w:t>
            </w:r>
            <w:r w:rsidRPr="00B81A6D">
              <w:rPr>
                <w:rFonts w:eastAsia="Meiryo"/>
                <w:color w:val="231F20"/>
                <w:lang w:eastAsia="en-GB"/>
              </w:rPr>
              <w:t>4</w:t>
            </w:r>
          </w:p>
        </w:tc>
        <w:tc>
          <w:tcPr>
            <w:tcW w:w="914" w:type="pct"/>
            <w:shd w:val="clear" w:color="auto" w:fill="auto"/>
            <w:noWrap/>
            <w:hideMark/>
          </w:tcPr>
          <w:p w14:paraId="3BBC22E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2851" w:type="pct"/>
            <w:gridSpan w:val="4"/>
            <w:shd w:val="clear" w:color="auto" w:fill="auto"/>
            <w:noWrap/>
            <w:hideMark/>
          </w:tcPr>
          <w:p w14:paraId="4821057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Where possible these documents should be added to the Staff Personal File [see below], but if they are kept separately then the Home Office requires that the documents are kept for termination of Employment plus not less than two years</w:t>
            </w:r>
          </w:p>
        </w:tc>
      </w:tr>
      <w:tr w:rsidR="00C81467" w:rsidRPr="00B81A6D" w14:paraId="63C67122" w14:textId="77777777" w:rsidTr="00C81467">
        <w:trPr>
          <w:trHeight w:val="300"/>
        </w:trPr>
        <w:tc>
          <w:tcPr>
            <w:tcW w:w="362" w:type="pct"/>
            <w:shd w:val="clear" w:color="auto" w:fill="auto"/>
            <w:noWrap/>
            <w:hideMark/>
          </w:tcPr>
          <w:p w14:paraId="51FC9DF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2.2.1</w:t>
            </w:r>
          </w:p>
        </w:tc>
        <w:tc>
          <w:tcPr>
            <w:tcW w:w="873" w:type="pct"/>
            <w:shd w:val="clear" w:color="auto" w:fill="auto"/>
            <w:noWrap/>
            <w:hideMark/>
          </w:tcPr>
          <w:p w14:paraId="6343E3E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Staff Personal File </w:t>
            </w:r>
          </w:p>
        </w:tc>
        <w:tc>
          <w:tcPr>
            <w:tcW w:w="914" w:type="pct"/>
            <w:shd w:val="clear" w:color="auto" w:fill="auto"/>
            <w:noWrap/>
            <w:hideMark/>
          </w:tcPr>
          <w:p w14:paraId="3E8B7F2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03F4508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Termination of Employment + 6 years </w:t>
            </w:r>
          </w:p>
        </w:tc>
        <w:tc>
          <w:tcPr>
            <w:tcW w:w="1635" w:type="pct"/>
            <w:gridSpan w:val="2"/>
            <w:shd w:val="clear" w:color="auto" w:fill="auto"/>
            <w:noWrap/>
            <w:hideMark/>
          </w:tcPr>
          <w:p w14:paraId="4EC12C1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11075C5" w14:textId="77777777" w:rsidTr="00C81467">
        <w:trPr>
          <w:trHeight w:val="300"/>
        </w:trPr>
        <w:tc>
          <w:tcPr>
            <w:tcW w:w="362" w:type="pct"/>
            <w:shd w:val="clear" w:color="auto" w:fill="auto"/>
            <w:noWrap/>
            <w:hideMark/>
          </w:tcPr>
          <w:p w14:paraId="4EEF175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2.2.2</w:t>
            </w:r>
          </w:p>
        </w:tc>
        <w:tc>
          <w:tcPr>
            <w:tcW w:w="873" w:type="pct"/>
            <w:shd w:val="clear" w:color="auto" w:fill="auto"/>
            <w:noWrap/>
            <w:hideMark/>
          </w:tcPr>
          <w:p w14:paraId="455E62D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Timesheets </w:t>
            </w:r>
          </w:p>
        </w:tc>
        <w:tc>
          <w:tcPr>
            <w:tcW w:w="914" w:type="pct"/>
            <w:shd w:val="clear" w:color="auto" w:fill="auto"/>
            <w:noWrap/>
            <w:hideMark/>
          </w:tcPr>
          <w:p w14:paraId="5102482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270E418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68F4593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63F8292" w14:textId="77777777" w:rsidTr="00C81467">
        <w:trPr>
          <w:trHeight w:val="300"/>
        </w:trPr>
        <w:tc>
          <w:tcPr>
            <w:tcW w:w="362" w:type="pct"/>
            <w:shd w:val="clear" w:color="auto" w:fill="auto"/>
            <w:noWrap/>
            <w:hideMark/>
          </w:tcPr>
          <w:p w14:paraId="6F82BCA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2.2.3</w:t>
            </w:r>
          </w:p>
        </w:tc>
        <w:tc>
          <w:tcPr>
            <w:tcW w:w="873" w:type="pct"/>
            <w:shd w:val="clear" w:color="auto" w:fill="auto"/>
            <w:noWrap/>
            <w:hideMark/>
          </w:tcPr>
          <w:p w14:paraId="058CA52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Annual appraisal/ assessment records</w:t>
            </w:r>
          </w:p>
        </w:tc>
        <w:tc>
          <w:tcPr>
            <w:tcW w:w="914" w:type="pct"/>
            <w:shd w:val="clear" w:color="auto" w:fill="auto"/>
            <w:noWrap/>
            <w:hideMark/>
          </w:tcPr>
          <w:p w14:paraId="7FA8444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3E682DC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+ 5 years </w:t>
            </w:r>
          </w:p>
        </w:tc>
        <w:tc>
          <w:tcPr>
            <w:tcW w:w="1635" w:type="pct"/>
            <w:gridSpan w:val="2"/>
            <w:shd w:val="clear" w:color="auto" w:fill="auto"/>
            <w:noWrap/>
            <w:hideMark/>
          </w:tcPr>
          <w:p w14:paraId="3DB1BA2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0E88A7F" w14:textId="77777777" w:rsidTr="00C81467">
        <w:trPr>
          <w:trHeight w:val="3060"/>
        </w:trPr>
        <w:tc>
          <w:tcPr>
            <w:tcW w:w="362" w:type="pct"/>
            <w:shd w:val="clear" w:color="auto" w:fill="auto"/>
            <w:hideMark/>
          </w:tcPr>
          <w:p w14:paraId="2A1AB8F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2.3.1</w:t>
            </w:r>
          </w:p>
        </w:tc>
        <w:tc>
          <w:tcPr>
            <w:tcW w:w="873" w:type="pct"/>
            <w:shd w:val="clear" w:color="auto" w:fill="auto"/>
            <w:hideMark/>
          </w:tcPr>
          <w:p w14:paraId="5E361B7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Allegation of a child </w:t>
            </w:r>
            <w:proofErr w:type="gramStart"/>
            <w:r w:rsidRPr="00B81A6D">
              <w:rPr>
                <w:rFonts w:eastAsia="Times New Roman"/>
                <w:color w:val="231F20"/>
                <w:lang w:eastAsia="en-GB"/>
              </w:rPr>
              <w:t>protection  nature</w:t>
            </w:r>
            <w:proofErr w:type="gramEnd"/>
            <w:r w:rsidRPr="00B81A6D">
              <w:rPr>
                <w:rFonts w:eastAsia="Times New Roman"/>
                <w:color w:val="231F20"/>
                <w:lang w:eastAsia="en-GB"/>
              </w:rPr>
              <w:t xml:space="preserve"> against a member of staff including where the allegation is unfounded</w:t>
            </w:r>
            <w:r w:rsidRPr="00B81A6D">
              <w:rPr>
                <w:rFonts w:eastAsia="Meiryo"/>
                <w:color w:val="231F20"/>
                <w:lang w:eastAsia="en-GB"/>
              </w:rPr>
              <w:t>5</w:t>
            </w:r>
          </w:p>
        </w:tc>
        <w:tc>
          <w:tcPr>
            <w:tcW w:w="914" w:type="pct"/>
            <w:shd w:val="clear" w:color="auto" w:fill="auto"/>
            <w:hideMark/>
          </w:tcPr>
          <w:p w14:paraId="5CC79DB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hideMark/>
          </w:tcPr>
          <w:p w14:paraId="6A3E665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Until the person’s normal </w:t>
            </w:r>
            <w:proofErr w:type="gramStart"/>
            <w:r w:rsidRPr="00B81A6D">
              <w:rPr>
                <w:rFonts w:eastAsia="Times New Roman"/>
                <w:color w:val="231F20"/>
                <w:lang w:eastAsia="en-GB"/>
              </w:rPr>
              <w:t>retirement  age</w:t>
            </w:r>
            <w:proofErr w:type="gramEnd"/>
            <w:r w:rsidRPr="00B81A6D">
              <w:rPr>
                <w:rFonts w:eastAsia="Times New Roman"/>
                <w:color w:val="231F20"/>
                <w:lang w:eastAsia="en-GB"/>
              </w:rPr>
              <w:t xml:space="preserve"> or 10 years from the date of the allegation whichever is the longer then REVIEW. Note allegations that are found to be malicious should be removed from personnel files. If found they are to be kept on the file and a copy provided to the person concerned</w:t>
            </w:r>
          </w:p>
        </w:tc>
        <w:tc>
          <w:tcPr>
            <w:tcW w:w="1635" w:type="pct"/>
            <w:gridSpan w:val="2"/>
            <w:shd w:val="clear" w:color="auto" w:fill="auto"/>
            <w:hideMark/>
          </w:tcPr>
          <w:p w14:paraId="76E9C2F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 These records must be shredded</w:t>
            </w:r>
          </w:p>
        </w:tc>
      </w:tr>
      <w:tr w:rsidR="00C81467" w:rsidRPr="00B81A6D" w14:paraId="0A6DAEFD" w14:textId="77777777" w:rsidTr="00C81467">
        <w:trPr>
          <w:trHeight w:val="765"/>
        </w:trPr>
        <w:tc>
          <w:tcPr>
            <w:tcW w:w="362" w:type="pct"/>
            <w:shd w:val="clear" w:color="auto" w:fill="auto"/>
            <w:hideMark/>
          </w:tcPr>
          <w:p w14:paraId="7415CFD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2.3.2a</w:t>
            </w:r>
          </w:p>
        </w:tc>
        <w:tc>
          <w:tcPr>
            <w:tcW w:w="873" w:type="pct"/>
            <w:shd w:val="clear" w:color="auto" w:fill="auto"/>
            <w:hideMark/>
          </w:tcPr>
          <w:p w14:paraId="03D2B98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Disciplinary Proceedings oral warning</w:t>
            </w:r>
          </w:p>
        </w:tc>
        <w:tc>
          <w:tcPr>
            <w:tcW w:w="914" w:type="pct"/>
            <w:shd w:val="clear" w:color="auto" w:fill="auto"/>
            <w:hideMark/>
          </w:tcPr>
          <w:p w14:paraId="462365C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hideMark/>
          </w:tcPr>
          <w:p w14:paraId="7F394E2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warning</w:t>
            </w:r>
            <w:r w:rsidRPr="00B81A6D">
              <w:rPr>
                <w:rFonts w:eastAsia="Meiryo"/>
                <w:color w:val="231F20"/>
                <w:lang w:eastAsia="en-GB"/>
              </w:rPr>
              <w:t xml:space="preserve">6 </w:t>
            </w:r>
            <w:r w:rsidRPr="00B81A6D">
              <w:rPr>
                <w:rFonts w:eastAsia="Times New Roman"/>
                <w:color w:val="231F20"/>
                <w:lang w:eastAsia="en-GB"/>
              </w:rPr>
              <w:t>+ 6 months</w:t>
            </w:r>
          </w:p>
        </w:tc>
        <w:tc>
          <w:tcPr>
            <w:tcW w:w="1635" w:type="pct"/>
            <w:gridSpan w:val="2"/>
            <w:shd w:val="clear" w:color="auto" w:fill="auto"/>
            <w:hideMark/>
          </w:tcPr>
          <w:p w14:paraId="547793C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DISPOSAL [If warnings are placed on personal </w:t>
            </w:r>
            <w:proofErr w:type="gramStart"/>
            <w:r w:rsidRPr="00B81A6D">
              <w:rPr>
                <w:rFonts w:eastAsia="Times New Roman"/>
                <w:color w:val="231F20"/>
                <w:lang w:eastAsia="en-GB"/>
              </w:rPr>
              <w:t>files</w:t>
            </w:r>
            <w:proofErr w:type="gramEnd"/>
            <w:r w:rsidRPr="00B81A6D">
              <w:rPr>
                <w:rFonts w:eastAsia="Times New Roman"/>
                <w:color w:val="231F20"/>
                <w:lang w:eastAsia="en-GB"/>
              </w:rPr>
              <w:t xml:space="preserve"> then they must be weeded from the file]</w:t>
            </w:r>
          </w:p>
        </w:tc>
      </w:tr>
      <w:tr w:rsidR="00C81467" w:rsidRPr="00B81A6D" w14:paraId="40273D40" w14:textId="77777777" w:rsidTr="00C81467">
        <w:trPr>
          <w:trHeight w:val="765"/>
        </w:trPr>
        <w:tc>
          <w:tcPr>
            <w:tcW w:w="362" w:type="pct"/>
            <w:shd w:val="clear" w:color="auto" w:fill="auto"/>
            <w:hideMark/>
          </w:tcPr>
          <w:p w14:paraId="2CDEC40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2.3.2b</w:t>
            </w:r>
          </w:p>
        </w:tc>
        <w:tc>
          <w:tcPr>
            <w:tcW w:w="873" w:type="pct"/>
            <w:shd w:val="clear" w:color="auto" w:fill="auto"/>
            <w:hideMark/>
          </w:tcPr>
          <w:p w14:paraId="7913092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Disciplinary Proceedings written warning – level 1</w:t>
            </w:r>
          </w:p>
        </w:tc>
        <w:tc>
          <w:tcPr>
            <w:tcW w:w="914" w:type="pct"/>
            <w:shd w:val="clear" w:color="auto" w:fill="auto"/>
            <w:hideMark/>
          </w:tcPr>
          <w:p w14:paraId="6A52D10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hideMark/>
          </w:tcPr>
          <w:p w14:paraId="005F40E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warning + 6 months</w:t>
            </w:r>
          </w:p>
        </w:tc>
        <w:tc>
          <w:tcPr>
            <w:tcW w:w="1635" w:type="pct"/>
            <w:gridSpan w:val="2"/>
            <w:shd w:val="clear" w:color="auto" w:fill="auto"/>
            <w:hideMark/>
          </w:tcPr>
          <w:p w14:paraId="6148C7D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DISPOSAL [If warnings are placed on personal </w:t>
            </w:r>
            <w:proofErr w:type="gramStart"/>
            <w:r w:rsidRPr="00B81A6D">
              <w:rPr>
                <w:rFonts w:eastAsia="Times New Roman"/>
                <w:color w:val="231F20"/>
                <w:lang w:eastAsia="en-GB"/>
              </w:rPr>
              <w:t>files</w:t>
            </w:r>
            <w:proofErr w:type="gramEnd"/>
            <w:r w:rsidRPr="00B81A6D">
              <w:rPr>
                <w:rFonts w:eastAsia="Times New Roman"/>
                <w:color w:val="231F20"/>
                <w:lang w:eastAsia="en-GB"/>
              </w:rPr>
              <w:t xml:space="preserve"> then they must be weeded from the file]</w:t>
            </w:r>
          </w:p>
        </w:tc>
      </w:tr>
      <w:tr w:rsidR="00C81467" w:rsidRPr="00B81A6D" w14:paraId="4682DE71" w14:textId="77777777" w:rsidTr="00C81467">
        <w:trPr>
          <w:trHeight w:val="765"/>
        </w:trPr>
        <w:tc>
          <w:tcPr>
            <w:tcW w:w="362" w:type="pct"/>
            <w:shd w:val="clear" w:color="auto" w:fill="auto"/>
            <w:hideMark/>
          </w:tcPr>
          <w:p w14:paraId="3C65A6A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2.3.2c</w:t>
            </w:r>
          </w:p>
        </w:tc>
        <w:tc>
          <w:tcPr>
            <w:tcW w:w="873" w:type="pct"/>
            <w:shd w:val="clear" w:color="auto" w:fill="auto"/>
            <w:hideMark/>
          </w:tcPr>
          <w:p w14:paraId="22B8204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Disciplinary Proceedings written warning – level 2</w:t>
            </w:r>
          </w:p>
        </w:tc>
        <w:tc>
          <w:tcPr>
            <w:tcW w:w="914" w:type="pct"/>
            <w:shd w:val="clear" w:color="auto" w:fill="auto"/>
            <w:hideMark/>
          </w:tcPr>
          <w:p w14:paraId="0CBC019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hideMark/>
          </w:tcPr>
          <w:p w14:paraId="2033B27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warning + 12 months</w:t>
            </w:r>
          </w:p>
        </w:tc>
        <w:tc>
          <w:tcPr>
            <w:tcW w:w="1635" w:type="pct"/>
            <w:gridSpan w:val="2"/>
            <w:shd w:val="clear" w:color="auto" w:fill="auto"/>
            <w:hideMark/>
          </w:tcPr>
          <w:p w14:paraId="7A52689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DISPOSAL [If warnings are placed on personal </w:t>
            </w:r>
            <w:proofErr w:type="gramStart"/>
            <w:r w:rsidRPr="00B81A6D">
              <w:rPr>
                <w:rFonts w:eastAsia="Times New Roman"/>
                <w:color w:val="231F20"/>
                <w:lang w:eastAsia="en-GB"/>
              </w:rPr>
              <w:t>files</w:t>
            </w:r>
            <w:proofErr w:type="gramEnd"/>
            <w:r w:rsidRPr="00B81A6D">
              <w:rPr>
                <w:rFonts w:eastAsia="Times New Roman"/>
                <w:color w:val="231F20"/>
                <w:lang w:eastAsia="en-GB"/>
              </w:rPr>
              <w:t xml:space="preserve"> then they must be weeded from the file]</w:t>
            </w:r>
          </w:p>
        </w:tc>
      </w:tr>
      <w:tr w:rsidR="00C81467" w:rsidRPr="00B81A6D" w14:paraId="2DBCD941" w14:textId="77777777" w:rsidTr="00C81467">
        <w:trPr>
          <w:trHeight w:val="765"/>
        </w:trPr>
        <w:tc>
          <w:tcPr>
            <w:tcW w:w="362" w:type="pct"/>
            <w:shd w:val="clear" w:color="auto" w:fill="auto"/>
            <w:hideMark/>
          </w:tcPr>
          <w:p w14:paraId="259C657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2.3.2d</w:t>
            </w:r>
          </w:p>
        </w:tc>
        <w:tc>
          <w:tcPr>
            <w:tcW w:w="873" w:type="pct"/>
            <w:shd w:val="clear" w:color="auto" w:fill="auto"/>
            <w:hideMark/>
          </w:tcPr>
          <w:p w14:paraId="7BECC2C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Disciplinary Proceedings final warning</w:t>
            </w:r>
          </w:p>
        </w:tc>
        <w:tc>
          <w:tcPr>
            <w:tcW w:w="914" w:type="pct"/>
            <w:shd w:val="clear" w:color="auto" w:fill="auto"/>
            <w:hideMark/>
          </w:tcPr>
          <w:p w14:paraId="44F9D3A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hideMark/>
          </w:tcPr>
          <w:p w14:paraId="3101723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warning + 18 months</w:t>
            </w:r>
          </w:p>
        </w:tc>
        <w:tc>
          <w:tcPr>
            <w:tcW w:w="1635" w:type="pct"/>
            <w:gridSpan w:val="2"/>
            <w:shd w:val="clear" w:color="auto" w:fill="auto"/>
            <w:hideMark/>
          </w:tcPr>
          <w:p w14:paraId="1F8789C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DISPOSAL [If warnings are placed on personal </w:t>
            </w:r>
            <w:proofErr w:type="gramStart"/>
            <w:r w:rsidRPr="00B81A6D">
              <w:rPr>
                <w:rFonts w:eastAsia="Times New Roman"/>
                <w:color w:val="231F20"/>
                <w:lang w:eastAsia="en-GB"/>
              </w:rPr>
              <w:t>files</w:t>
            </w:r>
            <w:proofErr w:type="gramEnd"/>
            <w:r w:rsidRPr="00B81A6D">
              <w:rPr>
                <w:rFonts w:eastAsia="Times New Roman"/>
                <w:color w:val="231F20"/>
                <w:lang w:eastAsia="en-GB"/>
              </w:rPr>
              <w:t xml:space="preserve"> then they must be weeded from the file]</w:t>
            </w:r>
          </w:p>
        </w:tc>
      </w:tr>
      <w:tr w:rsidR="00C81467" w:rsidRPr="00B81A6D" w14:paraId="3E45C011" w14:textId="77777777" w:rsidTr="00C81467">
        <w:trPr>
          <w:trHeight w:val="1275"/>
        </w:trPr>
        <w:tc>
          <w:tcPr>
            <w:tcW w:w="362" w:type="pct"/>
            <w:shd w:val="clear" w:color="auto" w:fill="auto"/>
            <w:hideMark/>
          </w:tcPr>
          <w:p w14:paraId="40E75D2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2.3.2e</w:t>
            </w:r>
          </w:p>
        </w:tc>
        <w:tc>
          <w:tcPr>
            <w:tcW w:w="873" w:type="pct"/>
            <w:shd w:val="clear" w:color="auto" w:fill="auto"/>
            <w:hideMark/>
          </w:tcPr>
          <w:p w14:paraId="06EE0A3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Disciplinary Proceedings case not found</w:t>
            </w:r>
          </w:p>
        </w:tc>
        <w:tc>
          <w:tcPr>
            <w:tcW w:w="914" w:type="pct"/>
            <w:shd w:val="clear" w:color="auto" w:fill="auto"/>
            <w:hideMark/>
          </w:tcPr>
          <w:p w14:paraId="7509F64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hideMark/>
          </w:tcPr>
          <w:p w14:paraId="1A3AE62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If the incident is child protection related then see above otherwise dispose of at the conclusion of the case</w:t>
            </w:r>
          </w:p>
        </w:tc>
        <w:tc>
          <w:tcPr>
            <w:tcW w:w="1635" w:type="pct"/>
            <w:gridSpan w:val="2"/>
            <w:shd w:val="clear" w:color="auto" w:fill="auto"/>
            <w:hideMark/>
          </w:tcPr>
          <w:p w14:paraId="609B3B7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DISPOSAL [If warnings are placed on personal </w:t>
            </w:r>
            <w:proofErr w:type="gramStart"/>
            <w:r w:rsidRPr="00B81A6D">
              <w:rPr>
                <w:rFonts w:eastAsia="Times New Roman"/>
                <w:color w:val="231F20"/>
                <w:lang w:eastAsia="en-GB"/>
              </w:rPr>
              <w:t>files</w:t>
            </w:r>
            <w:proofErr w:type="gramEnd"/>
            <w:r w:rsidRPr="00B81A6D">
              <w:rPr>
                <w:rFonts w:eastAsia="Times New Roman"/>
                <w:color w:val="231F20"/>
                <w:lang w:eastAsia="en-GB"/>
              </w:rPr>
              <w:t xml:space="preserve"> then they must be weeded from the file]</w:t>
            </w:r>
          </w:p>
        </w:tc>
      </w:tr>
      <w:tr w:rsidR="00C81467" w:rsidRPr="00B81A6D" w14:paraId="50438F4D" w14:textId="77777777" w:rsidTr="00C81467">
        <w:trPr>
          <w:trHeight w:val="300"/>
        </w:trPr>
        <w:tc>
          <w:tcPr>
            <w:tcW w:w="362" w:type="pct"/>
            <w:shd w:val="clear" w:color="auto" w:fill="auto"/>
            <w:noWrap/>
            <w:hideMark/>
          </w:tcPr>
          <w:p w14:paraId="0858385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2.4.1</w:t>
            </w:r>
          </w:p>
        </w:tc>
        <w:tc>
          <w:tcPr>
            <w:tcW w:w="873" w:type="pct"/>
            <w:shd w:val="clear" w:color="auto" w:fill="auto"/>
            <w:noWrap/>
            <w:hideMark/>
          </w:tcPr>
          <w:p w14:paraId="3B75F52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Health and Safety Policy Statements</w:t>
            </w:r>
          </w:p>
        </w:tc>
        <w:tc>
          <w:tcPr>
            <w:tcW w:w="914" w:type="pct"/>
            <w:shd w:val="clear" w:color="auto" w:fill="auto"/>
            <w:noWrap/>
            <w:hideMark/>
          </w:tcPr>
          <w:p w14:paraId="374B0F6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1F4596A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Life of policy + 3 years </w:t>
            </w:r>
          </w:p>
        </w:tc>
        <w:tc>
          <w:tcPr>
            <w:tcW w:w="1635" w:type="pct"/>
            <w:gridSpan w:val="2"/>
            <w:shd w:val="clear" w:color="auto" w:fill="auto"/>
            <w:noWrap/>
            <w:hideMark/>
          </w:tcPr>
          <w:p w14:paraId="4BB094A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7ECA0D4" w14:textId="77777777" w:rsidTr="00C81467">
        <w:trPr>
          <w:trHeight w:val="300"/>
        </w:trPr>
        <w:tc>
          <w:tcPr>
            <w:tcW w:w="362" w:type="pct"/>
            <w:shd w:val="clear" w:color="auto" w:fill="auto"/>
            <w:noWrap/>
            <w:hideMark/>
          </w:tcPr>
          <w:p w14:paraId="4ADD657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2.4.2</w:t>
            </w:r>
          </w:p>
        </w:tc>
        <w:tc>
          <w:tcPr>
            <w:tcW w:w="873" w:type="pct"/>
            <w:shd w:val="clear" w:color="auto" w:fill="auto"/>
            <w:noWrap/>
            <w:hideMark/>
          </w:tcPr>
          <w:p w14:paraId="2A8BA1E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Health and Safety Risk Assessments</w:t>
            </w:r>
          </w:p>
        </w:tc>
        <w:tc>
          <w:tcPr>
            <w:tcW w:w="914" w:type="pct"/>
            <w:shd w:val="clear" w:color="auto" w:fill="auto"/>
            <w:noWrap/>
            <w:hideMark/>
          </w:tcPr>
          <w:p w14:paraId="49CE58C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221AC2D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Life of risk assessment + 3 years </w:t>
            </w:r>
          </w:p>
        </w:tc>
        <w:tc>
          <w:tcPr>
            <w:tcW w:w="1635" w:type="pct"/>
            <w:gridSpan w:val="2"/>
            <w:shd w:val="clear" w:color="auto" w:fill="auto"/>
            <w:noWrap/>
            <w:hideMark/>
          </w:tcPr>
          <w:p w14:paraId="77B14D3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B4642DD" w14:textId="77777777" w:rsidTr="00C81467">
        <w:trPr>
          <w:trHeight w:val="300"/>
        </w:trPr>
        <w:tc>
          <w:tcPr>
            <w:tcW w:w="362" w:type="pct"/>
            <w:shd w:val="clear" w:color="auto" w:fill="auto"/>
            <w:noWrap/>
            <w:hideMark/>
          </w:tcPr>
          <w:p w14:paraId="7BE2E17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2.4.3</w:t>
            </w:r>
          </w:p>
        </w:tc>
        <w:tc>
          <w:tcPr>
            <w:tcW w:w="873" w:type="pct"/>
            <w:shd w:val="clear" w:color="auto" w:fill="auto"/>
            <w:noWrap/>
            <w:hideMark/>
          </w:tcPr>
          <w:p w14:paraId="49F0AD7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relating to accident/ injury at work</w:t>
            </w:r>
          </w:p>
        </w:tc>
        <w:tc>
          <w:tcPr>
            <w:tcW w:w="914" w:type="pct"/>
            <w:shd w:val="clear" w:color="auto" w:fill="auto"/>
            <w:noWrap/>
            <w:hideMark/>
          </w:tcPr>
          <w:p w14:paraId="313C2F5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4660E8F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Date of incident + 12 years </w:t>
            </w:r>
            <w:proofErr w:type="gramStart"/>
            <w:r w:rsidRPr="00B81A6D">
              <w:rPr>
                <w:rFonts w:eastAsia="Times New Roman"/>
                <w:color w:val="231F20"/>
                <w:lang w:eastAsia="en-GB"/>
              </w:rPr>
              <w:t>In</w:t>
            </w:r>
            <w:proofErr w:type="gramEnd"/>
            <w:r w:rsidRPr="00B81A6D">
              <w:rPr>
                <w:rFonts w:eastAsia="Times New Roman"/>
                <w:color w:val="231F20"/>
                <w:lang w:eastAsia="en-GB"/>
              </w:rPr>
              <w:t xml:space="preserve"> the case of serious accidents a further retention period will need to be applied</w:t>
            </w:r>
          </w:p>
        </w:tc>
        <w:tc>
          <w:tcPr>
            <w:tcW w:w="1635" w:type="pct"/>
            <w:gridSpan w:val="2"/>
            <w:shd w:val="clear" w:color="auto" w:fill="auto"/>
            <w:noWrap/>
            <w:hideMark/>
          </w:tcPr>
          <w:p w14:paraId="0ED6389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1ACA9254" w14:textId="77777777" w:rsidTr="00C81467">
        <w:trPr>
          <w:trHeight w:val="300"/>
        </w:trPr>
        <w:tc>
          <w:tcPr>
            <w:tcW w:w="362" w:type="pct"/>
            <w:shd w:val="clear" w:color="auto" w:fill="auto"/>
            <w:noWrap/>
            <w:hideMark/>
          </w:tcPr>
          <w:p w14:paraId="617FE6B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2.4.4a</w:t>
            </w:r>
          </w:p>
        </w:tc>
        <w:tc>
          <w:tcPr>
            <w:tcW w:w="873" w:type="pct"/>
            <w:shd w:val="clear" w:color="auto" w:fill="auto"/>
            <w:noWrap/>
            <w:hideMark/>
          </w:tcPr>
          <w:p w14:paraId="02C39AF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Accident Reporting Adults</w:t>
            </w:r>
          </w:p>
        </w:tc>
        <w:tc>
          <w:tcPr>
            <w:tcW w:w="914" w:type="pct"/>
            <w:shd w:val="clear" w:color="auto" w:fill="auto"/>
            <w:noWrap/>
            <w:hideMark/>
          </w:tcPr>
          <w:p w14:paraId="251C689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216" w:type="pct"/>
            <w:gridSpan w:val="2"/>
            <w:shd w:val="clear" w:color="auto" w:fill="auto"/>
            <w:noWrap/>
            <w:hideMark/>
          </w:tcPr>
          <w:p w14:paraId="18B411B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Date of the incident + 6 years </w:t>
            </w:r>
          </w:p>
        </w:tc>
        <w:tc>
          <w:tcPr>
            <w:tcW w:w="1635" w:type="pct"/>
            <w:gridSpan w:val="2"/>
            <w:shd w:val="clear" w:color="auto" w:fill="auto"/>
            <w:noWrap/>
            <w:hideMark/>
          </w:tcPr>
          <w:p w14:paraId="4F195B2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DISPOSAL </w:t>
            </w:r>
          </w:p>
        </w:tc>
      </w:tr>
      <w:tr w:rsidR="00C81467" w:rsidRPr="00B81A6D" w14:paraId="45FBCD7A" w14:textId="77777777" w:rsidTr="00C81467">
        <w:trPr>
          <w:trHeight w:val="300"/>
        </w:trPr>
        <w:tc>
          <w:tcPr>
            <w:tcW w:w="362" w:type="pct"/>
            <w:shd w:val="clear" w:color="auto" w:fill="auto"/>
            <w:noWrap/>
            <w:hideMark/>
          </w:tcPr>
          <w:p w14:paraId="685C6BF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2.4.4b</w:t>
            </w:r>
          </w:p>
        </w:tc>
        <w:tc>
          <w:tcPr>
            <w:tcW w:w="873" w:type="pct"/>
            <w:shd w:val="clear" w:color="auto" w:fill="auto"/>
            <w:noWrap/>
            <w:hideMark/>
          </w:tcPr>
          <w:p w14:paraId="3CA6DF9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Accident Reporting Children</w:t>
            </w:r>
          </w:p>
        </w:tc>
        <w:tc>
          <w:tcPr>
            <w:tcW w:w="914" w:type="pct"/>
            <w:shd w:val="clear" w:color="auto" w:fill="auto"/>
            <w:noWrap/>
            <w:hideMark/>
          </w:tcPr>
          <w:p w14:paraId="68DB625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216" w:type="pct"/>
            <w:gridSpan w:val="2"/>
            <w:shd w:val="clear" w:color="auto" w:fill="auto"/>
            <w:noWrap/>
            <w:hideMark/>
          </w:tcPr>
          <w:p w14:paraId="114D492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DOB of the child + 25 years </w:t>
            </w:r>
          </w:p>
        </w:tc>
        <w:tc>
          <w:tcPr>
            <w:tcW w:w="1635" w:type="pct"/>
            <w:gridSpan w:val="2"/>
            <w:shd w:val="clear" w:color="auto" w:fill="auto"/>
            <w:noWrap/>
            <w:hideMark/>
          </w:tcPr>
          <w:p w14:paraId="5CFBE13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B8BA810" w14:textId="77777777" w:rsidTr="00C81467">
        <w:trPr>
          <w:trHeight w:val="300"/>
        </w:trPr>
        <w:tc>
          <w:tcPr>
            <w:tcW w:w="362" w:type="pct"/>
            <w:shd w:val="clear" w:color="auto" w:fill="auto"/>
            <w:noWrap/>
            <w:hideMark/>
          </w:tcPr>
          <w:p w14:paraId="68069AA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2.4.5</w:t>
            </w:r>
          </w:p>
        </w:tc>
        <w:tc>
          <w:tcPr>
            <w:tcW w:w="873" w:type="pct"/>
            <w:shd w:val="clear" w:color="auto" w:fill="auto"/>
            <w:noWrap/>
            <w:hideMark/>
          </w:tcPr>
          <w:p w14:paraId="6067267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Control of Substances Hazardous to Health (COSHH)</w:t>
            </w:r>
          </w:p>
        </w:tc>
        <w:tc>
          <w:tcPr>
            <w:tcW w:w="914" w:type="pct"/>
            <w:shd w:val="clear" w:color="auto" w:fill="auto"/>
            <w:noWrap/>
            <w:hideMark/>
          </w:tcPr>
          <w:p w14:paraId="703BBFD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596096A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+ 40 years </w:t>
            </w:r>
          </w:p>
        </w:tc>
        <w:tc>
          <w:tcPr>
            <w:tcW w:w="1635" w:type="pct"/>
            <w:gridSpan w:val="2"/>
            <w:shd w:val="clear" w:color="auto" w:fill="auto"/>
            <w:noWrap/>
            <w:hideMark/>
          </w:tcPr>
          <w:p w14:paraId="6980C17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813AF1D" w14:textId="77777777" w:rsidTr="00C81467">
        <w:trPr>
          <w:trHeight w:val="300"/>
        </w:trPr>
        <w:tc>
          <w:tcPr>
            <w:tcW w:w="362" w:type="pct"/>
            <w:shd w:val="clear" w:color="auto" w:fill="auto"/>
            <w:noWrap/>
            <w:hideMark/>
          </w:tcPr>
          <w:p w14:paraId="07BB248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2.4.6</w:t>
            </w:r>
          </w:p>
        </w:tc>
        <w:tc>
          <w:tcPr>
            <w:tcW w:w="873" w:type="pct"/>
            <w:shd w:val="clear" w:color="auto" w:fill="auto"/>
            <w:noWrap/>
            <w:hideMark/>
          </w:tcPr>
          <w:p w14:paraId="31747FF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Process of monitoring of areas where employees and persons are likely to have become in contact with asbestos</w:t>
            </w:r>
          </w:p>
        </w:tc>
        <w:tc>
          <w:tcPr>
            <w:tcW w:w="914" w:type="pct"/>
            <w:shd w:val="clear" w:color="auto" w:fill="auto"/>
            <w:noWrap/>
            <w:hideMark/>
          </w:tcPr>
          <w:p w14:paraId="5D5F1B4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15C36EF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Last action + 40 years </w:t>
            </w:r>
          </w:p>
        </w:tc>
        <w:tc>
          <w:tcPr>
            <w:tcW w:w="1635" w:type="pct"/>
            <w:gridSpan w:val="2"/>
            <w:shd w:val="clear" w:color="auto" w:fill="auto"/>
            <w:noWrap/>
            <w:hideMark/>
          </w:tcPr>
          <w:p w14:paraId="05855B7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71D5881" w14:textId="77777777" w:rsidTr="00C81467">
        <w:trPr>
          <w:trHeight w:val="300"/>
        </w:trPr>
        <w:tc>
          <w:tcPr>
            <w:tcW w:w="362" w:type="pct"/>
            <w:shd w:val="clear" w:color="auto" w:fill="auto"/>
            <w:noWrap/>
            <w:hideMark/>
          </w:tcPr>
          <w:p w14:paraId="5631CA2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2.4.7</w:t>
            </w:r>
          </w:p>
        </w:tc>
        <w:tc>
          <w:tcPr>
            <w:tcW w:w="873" w:type="pct"/>
            <w:shd w:val="clear" w:color="auto" w:fill="auto"/>
            <w:noWrap/>
            <w:hideMark/>
          </w:tcPr>
          <w:p w14:paraId="2E071D2C"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Process of monitoring of areas where employees and persons are likely to have become in contact with radiation</w:t>
            </w:r>
          </w:p>
          <w:p w14:paraId="4F25BD45" w14:textId="1A07885D" w:rsidR="006A3D79" w:rsidRPr="00B81A6D" w:rsidRDefault="006A3D79" w:rsidP="00013EBC">
            <w:pPr>
              <w:spacing w:after="0" w:line="240" w:lineRule="auto"/>
              <w:rPr>
                <w:rFonts w:eastAsia="Times New Roman"/>
                <w:color w:val="231F20"/>
                <w:lang w:eastAsia="en-GB"/>
              </w:rPr>
            </w:pPr>
          </w:p>
        </w:tc>
        <w:tc>
          <w:tcPr>
            <w:tcW w:w="914" w:type="pct"/>
            <w:shd w:val="clear" w:color="auto" w:fill="auto"/>
            <w:noWrap/>
            <w:hideMark/>
          </w:tcPr>
          <w:p w14:paraId="75DADE4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0995E9B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Last action + 50 years </w:t>
            </w:r>
          </w:p>
        </w:tc>
        <w:tc>
          <w:tcPr>
            <w:tcW w:w="1635" w:type="pct"/>
            <w:gridSpan w:val="2"/>
            <w:shd w:val="clear" w:color="auto" w:fill="auto"/>
            <w:noWrap/>
            <w:hideMark/>
          </w:tcPr>
          <w:p w14:paraId="5732E8E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1CC596B1" w14:textId="77777777" w:rsidTr="00C81467">
        <w:trPr>
          <w:trHeight w:val="300"/>
        </w:trPr>
        <w:tc>
          <w:tcPr>
            <w:tcW w:w="362" w:type="pct"/>
            <w:shd w:val="clear" w:color="auto" w:fill="auto"/>
            <w:noWrap/>
            <w:hideMark/>
          </w:tcPr>
          <w:p w14:paraId="1BD9395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2.4.8</w:t>
            </w:r>
          </w:p>
        </w:tc>
        <w:tc>
          <w:tcPr>
            <w:tcW w:w="873" w:type="pct"/>
            <w:shd w:val="clear" w:color="auto" w:fill="auto"/>
            <w:noWrap/>
            <w:hideMark/>
          </w:tcPr>
          <w:p w14:paraId="5666B759"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Fire Precautions log books</w:t>
            </w:r>
          </w:p>
          <w:p w14:paraId="777A58DB" w14:textId="61F6DC1A" w:rsidR="006A3D79" w:rsidRPr="00B81A6D" w:rsidRDefault="006A3D79" w:rsidP="00013EBC">
            <w:pPr>
              <w:spacing w:after="0" w:line="240" w:lineRule="auto"/>
              <w:rPr>
                <w:rFonts w:eastAsia="Times New Roman"/>
                <w:color w:val="231F20"/>
                <w:lang w:eastAsia="en-GB"/>
              </w:rPr>
            </w:pPr>
          </w:p>
        </w:tc>
        <w:tc>
          <w:tcPr>
            <w:tcW w:w="914" w:type="pct"/>
            <w:shd w:val="clear" w:color="auto" w:fill="auto"/>
            <w:noWrap/>
            <w:hideMark/>
          </w:tcPr>
          <w:p w14:paraId="2BAFD2F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3E268E4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682CE12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1C5A804" w14:textId="77777777" w:rsidTr="00C81467">
        <w:trPr>
          <w:trHeight w:val="300"/>
        </w:trPr>
        <w:tc>
          <w:tcPr>
            <w:tcW w:w="362" w:type="pct"/>
            <w:shd w:val="clear" w:color="auto" w:fill="auto"/>
            <w:noWrap/>
            <w:hideMark/>
          </w:tcPr>
          <w:p w14:paraId="51D07D4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2.5.1</w:t>
            </w:r>
          </w:p>
        </w:tc>
        <w:tc>
          <w:tcPr>
            <w:tcW w:w="873" w:type="pct"/>
            <w:shd w:val="clear" w:color="auto" w:fill="auto"/>
            <w:noWrap/>
            <w:hideMark/>
          </w:tcPr>
          <w:p w14:paraId="4661F30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Maternity </w:t>
            </w:r>
            <w:proofErr w:type="gramStart"/>
            <w:r w:rsidRPr="00B81A6D">
              <w:rPr>
                <w:rFonts w:eastAsia="Times New Roman"/>
                <w:color w:val="231F20"/>
                <w:lang w:eastAsia="en-GB"/>
              </w:rPr>
              <w:t>pay</w:t>
            </w:r>
            <w:proofErr w:type="gramEnd"/>
            <w:r w:rsidRPr="00B81A6D">
              <w:rPr>
                <w:rFonts w:eastAsia="Times New Roman"/>
                <w:color w:val="231F20"/>
                <w:lang w:eastAsia="en-GB"/>
              </w:rPr>
              <w:t xml:space="preserve"> records</w:t>
            </w:r>
          </w:p>
        </w:tc>
        <w:tc>
          <w:tcPr>
            <w:tcW w:w="914" w:type="pct"/>
            <w:shd w:val="clear" w:color="auto" w:fill="auto"/>
            <w:noWrap/>
            <w:hideMark/>
          </w:tcPr>
          <w:p w14:paraId="36B5AAF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47B1C99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+ 3 years </w:t>
            </w:r>
          </w:p>
        </w:tc>
        <w:tc>
          <w:tcPr>
            <w:tcW w:w="1635" w:type="pct"/>
            <w:gridSpan w:val="2"/>
            <w:shd w:val="clear" w:color="auto" w:fill="auto"/>
            <w:noWrap/>
            <w:hideMark/>
          </w:tcPr>
          <w:p w14:paraId="0A8EC26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3446CE0E" w14:textId="77777777" w:rsidTr="00C81467">
        <w:trPr>
          <w:trHeight w:val="300"/>
        </w:trPr>
        <w:tc>
          <w:tcPr>
            <w:tcW w:w="362" w:type="pct"/>
            <w:shd w:val="clear" w:color="auto" w:fill="auto"/>
            <w:noWrap/>
            <w:hideMark/>
          </w:tcPr>
          <w:p w14:paraId="36CB61D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2.5.2</w:t>
            </w:r>
          </w:p>
        </w:tc>
        <w:tc>
          <w:tcPr>
            <w:tcW w:w="873" w:type="pct"/>
            <w:shd w:val="clear" w:color="auto" w:fill="auto"/>
            <w:noWrap/>
            <w:hideMark/>
          </w:tcPr>
          <w:p w14:paraId="0BA58697"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held under Retirement Benefits Schemes (Information Powers) Regulations 1995</w:t>
            </w:r>
          </w:p>
          <w:p w14:paraId="337469E4" w14:textId="3D94AC5F" w:rsidR="006A3D79" w:rsidRPr="00B81A6D" w:rsidRDefault="006A3D79" w:rsidP="00013EBC">
            <w:pPr>
              <w:spacing w:after="0" w:line="240" w:lineRule="auto"/>
              <w:rPr>
                <w:rFonts w:eastAsia="Times New Roman"/>
                <w:color w:val="231F20"/>
                <w:lang w:eastAsia="en-GB"/>
              </w:rPr>
            </w:pPr>
          </w:p>
        </w:tc>
        <w:tc>
          <w:tcPr>
            <w:tcW w:w="914" w:type="pct"/>
            <w:shd w:val="clear" w:color="auto" w:fill="auto"/>
            <w:noWrap/>
            <w:hideMark/>
          </w:tcPr>
          <w:p w14:paraId="140F16F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04511A7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3671514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A16803F" w14:textId="77777777" w:rsidTr="00C81467">
        <w:trPr>
          <w:trHeight w:val="300"/>
        </w:trPr>
        <w:tc>
          <w:tcPr>
            <w:tcW w:w="362" w:type="pct"/>
            <w:shd w:val="clear" w:color="auto" w:fill="auto"/>
            <w:noWrap/>
            <w:hideMark/>
          </w:tcPr>
          <w:p w14:paraId="183B7EA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3.1.1</w:t>
            </w:r>
          </w:p>
        </w:tc>
        <w:tc>
          <w:tcPr>
            <w:tcW w:w="873" w:type="pct"/>
            <w:shd w:val="clear" w:color="auto" w:fill="auto"/>
            <w:noWrap/>
            <w:hideMark/>
          </w:tcPr>
          <w:p w14:paraId="3D76D78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Employer’s Liability Insurance Certificate</w:t>
            </w:r>
          </w:p>
        </w:tc>
        <w:tc>
          <w:tcPr>
            <w:tcW w:w="914" w:type="pct"/>
            <w:shd w:val="clear" w:color="auto" w:fill="auto"/>
            <w:noWrap/>
            <w:hideMark/>
          </w:tcPr>
          <w:p w14:paraId="1336865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7DAEF0B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Closure of the school + 40 years </w:t>
            </w:r>
          </w:p>
        </w:tc>
        <w:tc>
          <w:tcPr>
            <w:tcW w:w="1635" w:type="pct"/>
            <w:gridSpan w:val="2"/>
            <w:shd w:val="clear" w:color="auto" w:fill="auto"/>
            <w:noWrap/>
            <w:hideMark/>
          </w:tcPr>
          <w:p w14:paraId="3B56C02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3C35BDF" w14:textId="77777777" w:rsidTr="00C81467">
        <w:trPr>
          <w:trHeight w:val="300"/>
        </w:trPr>
        <w:tc>
          <w:tcPr>
            <w:tcW w:w="362" w:type="pct"/>
            <w:shd w:val="clear" w:color="auto" w:fill="auto"/>
            <w:noWrap/>
            <w:hideMark/>
          </w:tcPr>
          <w:p w14:paraId="13F88C2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3.2.1</w:t>
            </w:r>
          </w:p>
        </w:tc>
        <w:tc>
          <w:tcPr>
            <w:tcW w:w="873" w:type="pct"/>
            <w:shd w:val="clear" w:color="auto" w:fill="auto"/>
            <w:noWrap/>
            <w:hideMark/>
          </w:tcPr>
          <w:p w14:paraId="09D7F6B5"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Inventories of furniture and equipment</w:t>
            </w:r>
          </w:p>
          <w:p w14:paraId="41260871" w14:textId="68290CAB" w:rsidR="006A3D79" w:rsidRPr="00B81A6D" w:rsidRDefault="006A3D79" w:rsidP="00013EBC">
            <w:pPr>
              <w:spacing w:after="0" w:line="240" w:lineRule="auto"/>
              <w:rPr>
                <w:rFonts w:eastAsia="Times New Roman"/>
                <w:color w:val="231F20"/>
                <w:lang w:eastAsia="en-GB"/>
              </w:rPr>
            </w:pPr>
          </w:p>
        </w:tc>
        <w:tc>
          <w:tcPr>
            <w:tcW w:w="914" w:type="pct"/>
            <w:shd w:val="clear" w:color="auto" w:fill="auto"/>
            <w:noWrap/>
            <w:hideMark/>
          </w:tcPr>
          <w:p w14:paraId="6B1EA11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23987D0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2C01952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350880BA" w14:textId="77777777" w:rsidTr="00C81467">
        <w:trPr>
          <w:trHeight w:val="300"/>
        </w:trPr>
        <w:tc>
          <w:tcPr>
            <w:tcW w:w="362" w:type="pct"/>
            <w:shd w:val="clear" w:color="auto" w:fill="auto"/>
            <w:noWrap/>
            <w:hideMark/>
          </w:tcPr>
          <w:p w14:paraId="08A8530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3.2.2</w:t>
            </w:r>
          </w:p>
        </w:tc>
        <w:tc>
          <w:tcPr>
            <w:tcW w:w="873" w:type="pct"/>
            <w:shd w:val="clear" w:color="auto" w:fill="auto"/>
            <w:noWrap/>
            <w:hideMark/>
          </w:tcPr>
          <w:p w14:paraId="3C86054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Burglary, theft and vandalism report forms</w:t>
            </w:r>
          </w:p>
        </w:tc>
        <w:tc>
          <w:tcPr>
            <w:tcW w:w="914" w:type="pct"/>
            <w:shd w:val="clear" w:color="auto" w:fill="auto"/>
            <w:noWrap/>
            <w:hideMark/>
          </w:tcPr>
          <w:p w14:paraId="7C85C83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7AD438B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3A8FADB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15DEA9C0" w14:textId="77777777" w:rsidTr="00C81467">
        <w:trPr>
          <w:trHeight w:val="300"/>
        </w:trPr>
        <w:tc>
          <w:tcPr>
            <w:tcW w:w="362" w:type="pct"/>
            <w:shd w:val="clear" w:color="auto" w:fill="auto"/>
            <w:noWrap/>
            <w:hideMark/>
          </w:tcPr>
          <w:p w14:paraId="1FEB2FC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3.3.1</w:t>
            </w:r>
          </w:p>
        </w:tc>
        <w:tc>
          <w:tcPr>
            <w:tcW w:w="873" w:type="pct"/>
            <w:shd w:val="clear" w:color="auto" w:fill="auto"/>
            <w:noWrap/>
            <w:hideMark/>
          </w:tcPr>
          <w:p w14:paraId="1C958A5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Annual Accounts</w:t>
            </w:r>
          </w:p>
        </w:tc>
        <w:tc>
          <w:tcPr>
            <w:tcW w:w="914" w:type="pct"/>
            <w:shd w:val="clear" w:color="auto" w:fill="auto"/>
            <w:noWrap/>
            <w:hideMark/>
          </w:tcPr>
          <w:p w14:paraId="2FE8EE4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2BDF2D2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2BD4982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STANDARD DISPOSAL</w:t>
            </w:r>
          </w:p>
        </w:tc>
      </w:tr>
      <w:tr w:rsidR="00C81467" w:rsidRPr="00B81A6D" w14:paraId="450F6BA9" w14:textId="77777777" w:rsidTr="00C81467">
        <w:trPr>
          <w:trHeight w:val="300"/>
        </w:trPr>
        <w:tc>
          <w:tcPr>
            <w:tcW w:w="362" w:type="pct"/>
            <w:shd w:val="clear" w:color="auto" w:fill="auto"/>
            <w:noWrap/>
            <w:hideMark/>
          </w:tcPr>
          <w:p w14:paraId="1A22F57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3.3.2</w:t>
            </w:r>
          </w:p>
        </w:tc>
        <w:tc>
          <w:tcPr>
            <w:tcW w:w="873" w:type="pct"/>
            <w:shd w:val="clear" w:color="auto" w:fill="auto"/>
            <w:noWrap/>
            <w:hideMark/>
          </w:tcPr>
          <w:p w14:paraId="4A2F40A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Loans and grants managed by the school</w:t>
            </w:r>
          </w:p>
        </w:tc>
        <w:tc>
          <w:tcPr>
            <w:tcW w:w="914" w:type="pct"/>
            <w:shd w:val="clear" w:color="auto" w:fill="auto"/>
            <w:noWrap/>
            <w:hideMark/>
          </w:tcPr>
          <w:p w14:paraId="11D0148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5939DE7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Date of last payment on the loan + 12 years then REVIEW </w:t>
            </w:r>
          </w:p>
        </w:tc>
        <w:tc>
          <w:tcPr>
            <w:tcW w:w="1635" w:type="pct"/>
            <w:gridSpan w:val="2"/>
            <w:shd w:val="clear" w:color="auto" w:fill="auto"/>
            <w:noWrap/>
            <w:hideMark/>
          </w:tcPr>
          <w:p w14:paraId="1C174DC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478CDEB" w14:textId="77777777" w:rsidTr="00C81467">
        <w:trPr>
          <w:trHeight w:val="300"/>
        </w:trPr>
        <w:tc>
          <w:tcPr>
            <w:tcW w:w="362" w:type="pct"/>
            <w:shd w:val="clear" w:color="auto" w:fill="auto"/>
            <w:noWrap/>
            <w:hideMark/>
          </w:tcPr>
          <w:p w14:paraId="7BA21E3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3.3.3</w:t>
            </w:r>
          </w:p>
        </w:tc>
        <w:tc>
          <w:tcPr>
            <w:tcW w:w="873" w:type="pct"/>
            <w:shd w:val="clear" w:color="auto" w:fill="auto"/>
            <w:noWrap/>
            <w:hideMark/>
          </w:tcPr>
          <w:p w14:paraId="156E0C6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Student Grant applications</w:t>
            </w:r>
          </w:p>
        </w:tc>
        <w:tc>
          <w:tcPr>
            <w:tcW w:w="914" w:type="pct"/>
            <w:shd w:val="clear" w:color="auto" w:fill="auto"/>
            <w:noWrap/>
            <w:hideMark/>
          </w:tcPr>
          <w:p w14:paraId="39DFB9E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1B632C0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+ 3 years </w:t>
            </w:r>
          </w:p>
        </w:tc>
        <w:tc>
          <w:tcPr>
            <w:tcW w:w="1635" w:type="pct"/>
            <w:gridSpan w:val="2"/>
            <w:shd w:val="clear" w:color="auto" w:fill="auto"/>
            <w:noWrap/>
            <w:hideMark/>
          </w:tcPr>
          <w:p w14:paraId="469CB28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77EDFAFC" w14:textId="77777777" w:rsidTr="00C81467">
        <w:trPr>
          <w:trHeight w:val="300"/>
        </w:trPr>
        <w:tc>
          <w:tcPr>
            <w:tcW w:w="362" w:type="pct"/>
            <w:shd w:val="clear" w:color="auto" w:fill="auto"/>
            <w:noWrap/>
            <w:hideMark/>
          </w:tcPr>
          <w:p w14:paraId="298055B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3.3.4</w:t>
            </w:r>
          </w:p>
        </w:tc>
        <w:tc>
          <w:tcPr>
            <w:tcW w:w="873" w:type="pct"/>
            <w:shd w:val="clear" w:color="auto" w:fill="auto"/>
            <w:noWrap/>
            <w:hideMark/>
          </w:tcPr>
          <w:p w14:paraId="3B6405F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All records relating to the creation and management of budgets including the Annual Budget statement and background papers</w:t>
            </w:r>
          </w:p>
        </w:tc>
        <w:tc>
          <w:tcPr>
            <w:tcW w:w="914" w:type="pct"/>
            <w:shd w:val="clear" w:color="auto" w:fill="auto"/>
            <w:noWrap/>
            <w:hideMark/>
          </w:tcPr>
          <w:p w14:paraId="0744F9E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0533211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Life of the budget + 3 years </w:t>
            </w:r>
          </w:p>
        </w:tc>
        <w:tc>
          <w:tcPr>
            <w:tcW w:w="1635" w:type="pct"/>
            <w:gridSpan w:val="2"/>
            <w:shd w:val="clear" w:color="auto" w:fill="auto"/>
            <w:noWrap/>
            <w:hideMark/>
          </w:tcPr>
          <w:p w14:paraId="158A5BB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0261263" w14:textId="77777777" w:rsidTr="00C81467">
        <w:trPr>
          <w:trHeight w:val="300"/>
        </w:trPr>
        <w:tc>
          <w:tcPr>
            <w:tcW w:w="362" w:type="pct"/>
            <w:shd w:val="clear" w:color="auto" w:fill="auto"/>
            <w:noWrap/>
            <w:hideMark/>
          </w:tcPr>
          <w:p w14:paraId="7FC27E8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3.3.5</w:t>
            </w:r>
          </w:p>
        </w:tc>
        <w:tc>
          <w:tcPr>
            <w:tcW w:w="873" w:type="pct"/>
            <w:shd w:val="clear" w:color="auto" w:fill="auto"/>
            <w:noWrap/>
            <w:hideMark/>
          </w:tcPr>
          <w:p w14:paraId="637CA09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Invoices, receipts, order books and requisitions, delivery notices</w:t>
            </w:r>
          </w:p>
        </w:tc>
        <w:tc>
          <w:tcPr>
            <w:tcW w:w="914" w:type="pct"/>
            <w:shd w:val="clear" w:color="auto" w:fill="auto"/>
            <w:noWrap/>
            <w:hideMark/>
          </w:tcPr>
          <w:p w14:paraId="3F29867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3B3EBE2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financial year + 6 years </w:t>
            </w:r>
          </w:p>
        </w:tc>
        <w:tc>
          <w:tcPr>
            <w:tcW w:w="1635" w:type="pct"/>
            <w:gridSpan w:val="2"/>
            <w:shd w:val="clear" w:color="auto" w:fill="auto"/>
            <w:noWrap/>
            <w:hideMark/>
          </w:tcPr>
          <w:p w14:paraId="7111BA5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7F049559" w14:textId="77777777" w:rsidTr="00C81467">
        <w:trPr>
          <w:trHeight w:val="300"/>
        </w:trPr>
        <w:tc>
          <w:tcPr>
            <w:tcW w:w="362" w:type="pct"/>
            <w:shd w:val="clear" w:color="auto" w:fill="auto"/>
            <w:noWrap/>
            <w:hideMark/>
          </w:tcPr>
          <w:p w14:paraId="5F9C532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3.3.6</w:t>
            </w:r>
          </w:p>
        </w:tc>
        <w:tc>
          <w:tcPr>
            <w:tcW w:w="873" w:type="pct"/>
            <w:shd w:val="clear" w:color="auto" w:fill="auto"/>
            <w:noWrap/>
            <w:hideMark/>
          </w:tcPr>
          <w:p w14:paraId="0B2DF9C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relating to the collection and banking of monies</w:t>
            </w:r>
          </w:p>
        </w:tc>
        <w:tc>
          <w:tcPr>
            <w:tcW w:w="914" w:type="pct"/>
            <w:shd w:val="clear" w:color="auto" w:fill="auto"/>
            <w:noWrap/>
            <w:hideMark/>
          </w:tcPr>
          <w:p w14:paraId="7DD4D4A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3B3DBCC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financial year + 6 years </w:t>
            </w:r>
          </w:p>
        </w:tc>
        <w:tc>
          <w:tcPr>
            <w:tcW w:w="1635" w:type="pct"/>
            <w:gridSpan w:val="2"/>
            <w:shd w:val="clear" w:color="auto" w:fill="auto"/>
            <w:noWrap/>
            <w:hideMark/>
          </w:tcPr>
          <w:p w14:paraId="4A7ED6D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393F87C3" w14:textId="77777777" w:rsidTr="00C81467">
        <w:trPr>
          <w:trHeight w:val="300"/>
        </w:trPr>
        <w:tc>
          <w:tcPr>
            <w:tcW w:w="362" w:type="pct"/>
            <w:shd w:val="clear" w:color="auto" w:fill="auto"/>
            <w:noWrap/>
            <w:hideMark/>
          </w:tcPr>
          <w:p w14:paraId="6DE26DB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3.3.7</w:t>
            </w:r>
          </w:p>
        </w:tc>
        <w:tc>
          <w:tcPr>
            <w:tcW w:w="873" w:type="pct"/>
            <w:shd w:val="clear" w:color="auto" w:fill="auto"/>
            <w:noWrap/>
            <w:hideMark/>
          </w:tcPr>
          <w:p w14:paraId="2298056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relating to the identification and collection of debt</w:t>
            </w:r>
          </w:p>
        </w:tc>
        <w:tc>
          <w:tcPr>
            <w:tcW w:w="914" w:type="pct"/>
            <w:shd w:val="clear" w:color="auto" w:fill="auto"/>
            <w:noWrap/>
            <w:hideMark/>
          </w:tcPr>
          <w:p w14:paraId="3D135CD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0BE8391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financial year + 6 years </w:t>
            </w:r>
          </w:p>
        </w:tc>
        <w:tc>
          <w:tcPr>
            <w:tcW w:w="1635" w:type="pct"/>
            <w:gridSpan w:val="2"/>
            <w:shd w:val="clear" w:color="auto" w:fill="auto"/>
            <w:noWrap/>
            <w:hideMark/>
          </w:tcPr>
          <w:p w14:paraId="66E34E4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EF601AB" w14:textId="77777777" w:rsidTr="00C81467">
        <w:trPr>
          <w:trHeight w:val="300"/>
        </w:trPr>
        <w:tc>
          <w:tcPr>
            <w:tcW w:w="362" w:type="pct"/>
            <w:shd w:val="clear" w:color="auto" w:fill="auto"/>
            <w:noWrap/>
            <w:hideMark/>
          </w:tcPr>
          <w:p w14:paraId="08E5153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3.4.1</w:t>
            </w:r>
          </w:p>
        </w:tc>
        <w:tc>
          <w:tcPr>
            <w:tcW w:w="873" w:type="pct"/>
            <w:shd w:val="clear" w:color="auto" w:fill="auto"/>
            <w:noWrap/>
            <w:hideMark/>
          </w:tcPr>
          <w:p w14:paraId="576BB70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All records relating to the management of contracts under seal</w:t>
            </w:r>
          </w:p>
        </w:tc>
        <w:tc>
          <w:tcPr>
            <w:tcW w:w="914" w:type="pct"/>
            <w:shd w:val="clear" w:color="auto" w:fill="auto"/>
            <w:noWrap/>
            <w:hideMark/>
          </w:tcPr>
          <w:p w14:paraId="5A59251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119A62D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Last </w:t>
            </w:r>
            <w:proofErr w:type="gramStart"/>
            <w:r w:rsidRPr="00B81A6D">
              <w:rPr>
                <w:rFonts w:eastAsia="Times New Roman"/>
                <w:color w:val="231F20"/>
                <w:lang w:eastAsia="en-GB"/>
              </w:rPr>
              <w:t>payment  on</w:t>
            </w:r>
            <w:proofErr w:type="gramEnd"/>
            <w:r w:rsidRPr="00B81A6D">
              <w:rPr>
                <w:rFonts w:eastAsia="Times New Roman"/>
                <w:color w:val="231F20"/>
                <w:lang w:eastAsia="en-GB"/>
              </w:rPr>
              <w:t xml:space="preserve"> the contract + 12 years </w:t>
            </w:r>
          </w:p>
        </w:tc>
        <w:tc>
          <w:tcPr>
            <w:tcW w:w="1635" w:type="pct"/>
            <w:gridSpan w:val="2"/>
            <w:shd w:val="clear" w:color="auto" w:fill="auto"/>
            <w:noWrap/>
            <w:hideMark/>
          </w:tcPr>
          <w:p w14:paraId="6ACE7F4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E1D986C" w14:textId="77777777" w:rsidTr="00C81467">
        <w:trPr>
          <w:trHeight w:val="300"/>
        </w:trPr>
        <w:tc>
          <w:tcPr>
            <w:tcW w:w="362" w:type="pct"/>
            <w:shd w:val="clear" w:color="auto" w:fill="auto"/>
            <w:noWrap/>
            <w:hideMark/>
          </w:tcPr>
          <w:p w14:paraId="0EAAB13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3.4.2</w:t>
            </w:r>
          </w:p>
        </w:tc>
        <w:tc>
          <w:tcPr>
            <w:tcW w:w="873" w:type="pct"/>
            <w:shd w:val="clear" w:color="auto" w:fill="auto"/>
            <w:noWrap/>
            <w:hideMark/>
          </w:tcPr>
          <w:p w14:paraId="455CAE3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All records relating to the management of </w:t>
            </w:r>
            <w:r w:rsidRPr="00B81A6D">
              <w:rPr>
                <w:rFonts w:eastAsia="Times New Roman"/>
                <w:color w:val="231F20"/>
                <w:lang w:eastAsia="en-GB"/>
              </w:rPr>
              <w:lastRenderedPageBreak/>
              <w:t>contracts under signature</w:t>
            </w:r>
          </w:p>
        </w:tc>
        <w:tc>
          <w:tcPr>
            <w:tcW w:w="914" w:type="pct"/>
            <w:shd w:val="clear" w:color="auto" w:fill="auto"/>
            <w:noWrap/>
            <w:hideMark/>
          </w:tcPr>
          <w:p w14:paraId="0F94792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No</w:t>
            </w:r>
          </w:p>
        </w:tc>
        <w:tc>
          <w:tcPr>
            <w:tcW w:w="1216" w:type="pct"/>
            <w:gridSpan w:val="2"/>
            <w:shd w:val="clear" w:color="auto" w:fill="auto"/>
            <w:noWrap/>
            <w:hideMark/>
          </w:tcPr>
          <w:p w14:paraId="3362C59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Last </w:t>
            </w:r>
            <w:proofErr w:type="gramStart"/>
            <w:r w:rsidRPr="00B81A6D">
              <w:rPr>
                <w:rFonts w:eastAsia="Times New Roman"/>
                <w:color w:val="231F20"/>
                <w:lang w:eastAsia="en-GB"/>
              </w:rPr>
              <w:t>payment  on</w:t>
            </w:r>
            <w:proofErr w:type="gramEnd"/>
            <w:r w:rsidRPr="00B81A6D">
              <w:rPr>
                <w:rFonts w:eastAsia="Times New Roman"/>
                <w:color w:val="231F20"/>
                <w:lang w:eastAsia="en-GB"/>
              </w:rPr>
              <w:t xml:space="preserve"> the contract + 6 years </w:t>
            </w:r>
          </w:p>
        </w:tc>
        <w:tc>
          <w:tcPr>
            <w:tcW w:w="1635" w:type="pct"/>
            <w:gridSpan w:val="2"/>
            <w:shd w:val="clear" w:color="auto" w:fill="auto"/>
            <w:noWrap/>
            <w:hideMark/>
          </w:tcPr>
          <w:p w14:paraId="6F41E5E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C2E623C" w14:textId="77777777" w:rsidTr="00C81467">
        <w:trPr>
          <w:trHeight w:val="300"/>
        </w:trPr>
        <w:tc>
          <w:tcPr>
            <w:tcW w:w="362" w:type="pct"/>
            <w:shd w:val="clear" w:color="auto" w:fill="auto"/>
            <w:noWrap/>
            <w:hideMark/>
          </w:tcPr>
          <w:p w14:paraId="606D486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3.4.3</w:t>
            </w:r>
          </w:p>
        </w:tc>
        <w:tc>
          <w:tcPr>
            <w:tcW w:w="873" w:type="pct"/>
            <w:shd w:val="clear" w:color="auto" w:fill="auto"/>
            <w:noWrap/>
            <w:hideMark/>
          </w:tcPr>
          <w:p w14:paraId="5B7FFAE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relating to the monitoring of contracts</w:t>
            </w:r>
          </w:p>
        </w:tc>
        <w:tc>
          <w:tcPr>
            <w:tcW w:w="914" w:type="pct"/>
            <w:shd w:val="clear" w:color="auto" w:fill="auto"/>
            <w:noWrap/>
            <w:hideMark/>
          </w:tcPr>
          <w:p w14:paraId="57C9351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4C27865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+ 2 years </w:t>
            </w:r>
          </w:p>
        </w:tc>
        <w:tc>
          <w:tcPr>
            <w:tcW w:w="1635" w:type="pct"/>
            <w:gridSpan w:val="2"/>
            <w:shd w:val="clear" w:color="auto" w:fill="auto"/>
            <w:noWrap/>
            <w:hideMark/>
          </w:tcPr>
          <w:p w14:paraId="235AC46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0E43AE3" w14:textId="77777777" w:rsidTr="00C81467">
        <w:trPr>
          <w:trHeight w:val="300"/>
        </w:trPr>
        <w:tc>
          <w:tcPr>
            <w:tcW w:w="362" w:type="pct"/>
            <w:shd w:val="clear" w:color="auto" w:fill="auto"/>
            <w:noWrap/>
            <w:hideMark/>
          </w:tcPr>
          <w:p w14:paraId="3155694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3.5.1</w:t>
            </w:r>
          </w:p>
        </w:tc>
        <w:tc>
          <w:tcPr>
            <w:tcW w:w="873" w:type="pct"/>
            <w:shd w:val="clear" w:color="auto" w:fill="auto"/>
            <w:noWrap/>
            <w:hideMark/>
          </w:tcPr>
          <w:p w14:paraId="34B4EB0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School Fund - Cheque books</w:t>
            </w:r>
          </w:p>
        </w:tc>
        <w:tc>
          <w:tcPr>
            <w:tcW w:w="914" w:type="pct"/>
            <w:shd w:val="clear" w:color="auto" w:fill="auto"/>
            <w:noWrap/>
            <w:hideMark/>
          </w:tcPr>
          <w:p w14:paraId="1BA8CC9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50B0991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21ED1FA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0857CC73" w14:textId="77777777" w:rsidTr="00C81467">
        <w:trPr>
          <w:trHeight w:val="300"/>
        </w:trPr>
        <w:tc>
          <w:tcPr>
            <w:tcW w:w="362" w:type="pct"/>
            <w:shd w:val="clear" w:color="auto" w:fill="auto"/>
            <w:noWrap/>
            <w:hideMark/>
          </w:tcPr>
          <w:p w14:paraId="6EB3DB8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3.5.2</w:t>
            </w:r>
          </w:p>
        </w:tc>
        <w:tc>
          <w:tcPr>
            <w:tcW w:w="873" w:type="pct"/>
            <w:shd w:val="clear" w:color="auto" w:fill="auto"/>
            <w:noWrap/>
            <w:hideMark/>
          </w:tcPr>
          <w:p w14:paraId="04FA75D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School Fund - Paying in books</w:t>
            </w:r>
          </w:p>
        </w:tc>
        <w:tc>
          <w:tcPr>
            <w:tcW w:w="914" w:type="pct"/>
            <w:shd w:val="clear" w:color="auto" w:fill="auto"/>
            <w:noWrap/>
            <w:hideMark/>
          </w:tcPr>
          <w:p w14:paraId="17873C7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29E8410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4E14A05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B25E0A5" w14:textId="77777777" w:rsidTr="00C81467">
        <w:trPr>
          <w:trHeight w:val="300"/>
        </w:trPr>
        <w:tc>
          <w:tcPr>
            <w:tcW w:w="362" w:type="pct"/>
            <w:shd w:val="clear" w:color="auto" w:fill="auto"/>
            <w:noWrap/>
            <w:hideMark/>
          </w:tcPr>
          <w:p w14:paraId="2B4B1D0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3.5.3</w:t>
            </w:r>
          </w:p>
        </w:tc>
        <w:tc>
          <w:tcPr>
            <w:tcW w:w="873" w:type="pct"/>
            <w:shd w:val="clear" w:color="auto" w:fill="auto"/>
            <w:noWrap/>
            <w:hideMark/>
          </w:tcPr>
          <w:p w14:paraId="7BA4CFA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School Fund – Ledger </w:t>
            </w:r>
          </w:p>
        </w:tc>
        <w:tc>
          <w:tcPr>
            <w:tcW w:w="914" w:type="pct"/>
            <w:shd w:val="clear" w:color="auto" w:fill="auto"/>
            <w:noWrap/>
            <w:hideMark/>
          </w:tcPr>
          <w:p w14:paraId="7CBE67F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6DACC80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1882C0A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0C5320F" w14:textId="77777777" w:rsidTr="00C81467">
        <w:trPr>
          <w:trHeight w:val="300"/>
        </w:trPr>
        <w:tc>
          <w:tcPr>
            <w:tcW w:w="362" w:type="pct"/>
            <w:shd w:val="clear" w:color="auto" w:fill="auto"/>
            <w:noWrap/>
            <w:hideMark/>
          </w:tcPr>
          <w:p w14:paraId="2727FE3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3.5.4</w:t>
            </w:r>
          </w:p>
        </w:tc>
        <w:tc>
          <w:tcPr>
            <w:tcW w:w="873" w:type="pct"/>
            <w:shd w:val="clear" w:color="auto" w:fill="auto"/>
            <w:noWrap/>
            <w:hideMark/>
          </w:tcPr>
          <w:p w14:paraId="444F9F8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School Fund – Invoices</w:t>
            </w:r>
          </w:p>
        </w:tc>
        <w:tc>
          <w:tcPr>
            <w:tcW w:w="914" w:type="pct"/>
            <w:shd w:val="clear" w:color="auto" w:fill="auto"/>
            <w:noWrap/>
            <w:hideMark/>
          </w:tcPr>
          <w:p w14:paraId="3DA6DB7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67F55DA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4B1787E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78B4723" w14:textId="77777777" w:rsidTr="00C81467">
        <w:trPr>
          <w:trHeight w:val="300"/>
        </w:trPr>
        <w:tc>
          <w:tcPr>
            <w:tcW w:w="362" w:type="pct"/>
            <w:shd w:val="clear" w:color="auto" w:fill="auto"/>
            <w:noWrap/>
            <w:hideMark/>
          </w:tcPr>
          <w:p w14:paraId="081E497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3.5.5</w:t>
            </w:r>
          </w:p>
        </w:tc>
        <w:tc>
          <w:tcPr>
            <w:tcW w:w="873" w:type="pct"/>
            <w:shd w:val="clear" w:color="auto" w:fill="auto"/>
            <w:noWrap/>
            <w:hideMark/>
          </w:tcPr>
          <w:p w14:paraId="0CF3F4F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School Fund – Receipts</w:t>
            </w:r>
          </w:p>
        </w:tc>
        <w:tc>
          <w:tcPr>
            <w:tcW w:w="914" w:type="pct"/>
            <w:shd w:val="clear" w:color="auto" w:fill="auto"/>
            <w:noWrap/>
            <w:hideMark/>
          </w:tcPr>
          <w:p w14:paraId="0608EF0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0BE1005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51D806D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03F5CC5" w14:textId="77777777" w:rsidTr="00C81467">
        <w:trPr>
          <w:trHeight w:val="300"/>
        </w:trPr>
        <w:tc>
          <w:tcPr>
            <w:tcW w:w="362" w:type="pct"/>
            <w:shd w:val="clear" w:color="auto" w:fill="auto"/>
            <w:noWrap/>
            <w:hideMark/>
          </w:tcPr>
          <w:p w14:paraId="6534EC2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3.5.6</w:t>
            </w:r>
          </w:p>
        </w:tc>
        <w:tc>
          <w:tcPr>
            <w:tcW w:w="873" w:type="pct"/>
            <w:shd w:val="clear" w:color="auto" w:fill="auto"/>
            <w:noWrap/>
            <w:hideMark/>
          </w:tcPr>
          <w:p w14:paraId="3A55216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School Fund - Bank statements</w:t>
            </w:r>
          </w:p>
        </w:tc>
        <w:tc>
          <w:tcPr>
            <w:tcW w:w="914" w:type="pct"/>
            <w:shd w:val="clear" w:color="auto" w:fill="auto"/>
            <w:noWrap/>
            <w:hideMark/>
          </w:tcPr>
          <w:p w14:paraId="6EEE9EC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0B10F72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24E5D59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21DE791" w14:textId="77777777" w:rsidTr="00C81467">
        <w:trPr>
          <w:trHeight w:val="300"/>
        </w:trPr>
        <w:tc>
          <w:tcPr>
            <w:tcW w:w="362" w:type="pct"/>
            <w:shd w:val="clear" w:color="auto" w:fill="auto"/>
            <w:noWrap/>
            <w:hideMark/>
          </w:tcPr>
          <w:p w14:paraId="39D6A86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3.5.7</w:t>
            </w:r>
          </w:p>
        </w:tc>
        <w:tc>
          <w:tcPr>
            <w:tcW w:w="873" w:type="pct"/>
            <w:shd w:val="clear" w:color="auto" w:fill="auto"/>
            <w:noWrap/>
            <w:hideMark/>
          </w:tcPr>
          <w:p w14:paraId="17FEEB3F"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School Fund – Journey Books </w:t>
            </w:r>
          </w:p>
          <w:p w14:paraId="7B07C2D8" w14:textId="3D203786" w:rsidR="006A3D79" w:rsidRPr="00B81A6D" w:rsidRDefault="006A3D79" w:rsidP="00013EBC">
            <w:pPr>
              <w:spacing w:after="0" w:line="240" w:lineRule="auto"/>
              <w:rPr>
                <w:rFonts w:eastAsia="Times New Roman"/>
                <w:color w:val="231F20"/>
                <w:lang w:eastAsia="en-GB"/>
              </w:rPr>
            </w:pPr>
          </w:p>
        </w:tc>
        <w:tc>
          <w:tcPr>
            <w:tcW w:w="914" w:type="pct"/>
            <w:shd w:val="clear" w:color="auto" w:fill="auto"/>
            <w:noWrap/>
            <w:hideMark/>
          </w:tcPr>
          <w:p w14:paraId="73CADE9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0E24151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194A4AA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7FB71EE3" w14:textId="77777777" w:rsidTr="00C81467">
        <w:trPr>
          <w:trHeight w:val="300"/>
        </w:trPr>
        <w:tc>
          <w:tcPr>
            <w:tcW w:w="362" w:type="pct"/>
            <w:shd w:val="clear" w:color="auto" w:fill="auto"/>
            <w:noWrap/>
            <w:hideMark/>
          </w:tcPr>
          <w:p w14:paraId="3CD727A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3.6.1</w:t>
            </w:r>
          </w:p>
        </w:tc>
        <w:tc>
          <w:tcPr>
            <w:tcW w:w="873" w:type="pct"/>
            <w:shd w:val="clear" w:color="auto" w:fill="auto"/>
            <w:noWrap/>
            <w:hideMark/>
          </w:tcPr>
          <w:p w14:paraId="1AEF9ACA"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Free School Meals Registers</w:t>
            </w:r>
          </w:p>
          <w:p w14:paraId="25192CC7" w14:textId="29938204" w:rsidR="006A3D79" w:rsidRPr="00B81A6D" w:rsidRDefault="006A3D79" w:rsidP="00013EBC">
            <w:pPr>
              <w:spacing w:after="0" w:line="240" w:lineRule="auto"/>
              <w:rPr>
                <w:rFonts w:eastAsia="Times New Roman"/>
                <w:color w:val="231F20"/>
                <w:lang w:eastAsia="en-GB"/>
              </w:rPr>
            </w:pPr>
          </w:p>
        </w:tc>
        <w:tc>
          <w:tcPr>
            <w:tcW w:w="914" w:type="pct"/>
            <w:shd w:val="clear" w:color="auto" w:fill="auto"/>
            <w:noWrap/>
            <w:hideMark/>
          </w:tcPr>
          <w:p w14:paraId="51D7927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6D291F2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5D9D89A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3FDAC4F" w14:textId="77777777" w:rsidTr="00C81467">
        <w:trPr>
          <w:trHeight w:val="300"/>
        </w:trPr>
        <w:tc>
          <w:tcPr>
            <w:tcW w:w="362" w:type="pct"/>
            <w:shd w:val="clear" w:color="auto" w:fill="auto"/>
            <w:noWrap/>
            <w:hideMark/>
          </w:tcPr>
          <w:p w14:paraId="2F28EC6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3.6.2</w:t>
            </w:r>
          </w:p>
        </w:tc>
        <w:tc>
          <w:tcPr>
            <w:tcW w:w="873" w:type="pct"/>
            <w:shd w:val="clear" w:color="auto" w:fill="auto"/>
            <w:noWrap/>
            <w:hideMark/>
          </w:tcPr>
          <w:p w14:paraId="500190F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School Meals Registers</w:t>
            </w:r>
          </w:p>
        </w:tc>
        <w:tc>
          <w:tcPr>
            <w:tcW w:w="914" w:type="pct"/>
            <w:shd w:val="clear" w:color="auto" w:fill="auto"/>
            <w:noWrap/>
            <w:hideMark/>
          </w:tcPr>
          <w:p w14:paraId="67234F5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6912AB3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+ 3 years </w:t>
            </w:r>
          </w:p>
        </w:tc>
        <w:tc>
          <w:tcPr>
            <w:tcW w:w="1635" w:type="pct"/>
            <w:gridSpan w:val="2"/>
            <w:shd w:val="clear" w:color="auto" w:fill="auto"/>
            <w:noWrap/>
            <w:hideMark/>
          </w:tcPr>
          <w:p w14:paraId="0C3E7AE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6F70169" w14:textId="77777777" w:rsidTr="00C81467">
        <w:trPr>
          <w:trHeight w:val="300"/>
        </w:trPr>
        <w:tc>
          <w:tcPr>
            <w:tcW w:w="362" w:type="pct"/>
            <w:shd w:val="clear" w:color="auto" w:fill="auto"/>
            <w:noWrap/>
            <w:hideMark/>
          </w:tcPr>
          <w:p w14:paraId="45C83BF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3.6.3</w:t>
            </w:r>
          </w:p>
        </w:tc>
        <w:tc>
          <w:tcPr>
            <w:tcW w:w="873" w:type="pct"/>
            <w:shd w:val="clear" w:color="auto" w:fill="auto"/>
            <w:noWrap/>
            <w:hideMark/>
          </w:tcPr>
          <w:p w14:paraId="2DB1A12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School Meals Summary Sheets</w:t>
            </w:r>
          </w:p>
        </w:tc>
        <w:tc>
          <w:tcPr>
            <w:tcW w:w="914" w:type="pct"/>
            <w:shd w:val="clear" w:color="auto" w:fill="auto"/>
            <w:noWrap/>
            <w:hideMark/>
          </w:tcPr>
          <w:p w14:paraId="12809CB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3E597F6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+ 3 years </w:t>
            </w:r>
          </w:p>
        </w:tc>
        <w:tc>
          <w:tcPr>
            <w:tcW w:w="1635" w:type="pct"/>
            <w:gridSpan w:val="2"/>
            <w:shd w:val="clear" w:color="auto" w:fill="auto"/>
            <w:noWrap/>
            <w:hideMark/>
          </w:tcPr>
          <w:p w14:paraId="0A785F9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2216FC1" w14:textId="77777777" w:rsidTr="00C81467">
        <w:trPr>
          <w:trHeight w:val="300"/>
        </w:trPr>
        <w:tc>
          <w:tcPr>
            <w:tcW w:w="362" w:type="pct"/>
            <w:shd w:val="clear" w:color="auto" w:fill="auto"/>
            <w:noWrap/>
            <w:hideMark/>
          </w:tcPr>
          <w:p w14:paraId="083B655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4.1.1</w:t>
            </w:r>
          </w:p>
        </w:tc>
        <w:tc>
          <w:tcPr>
            <w:tcW w:w="873" w:type="pct"/>
            <w:shd w:val="clear" w:color="auto" w:fill="auto"/>
            <w:noWrap/>
            <w:hideMark/>
          </w:tcPr>
          <w:p w14:paraId="69AC6F9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Title deeds of properties belonging to the school</w:t>
            </w:r>
          </w:p>
        </w:tc>
        <w:tc>
          <w:tcPr>
            <w:tcW w:w="914" w:type="pct"/>
            <w:shd w:val="clear" w:color="auto" w:fill="auto"/>
            <w:noWrap/>
            <w:hideMark/>
          </w:tcPr>
          <w:p w14:paraId="174290D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536692E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PERMANENT</w:t>
            </w:r>
          </w:p>
        </w:tc>
        <w:tc>
          <w:tcPr>
            <w:tcW w:w="1641" w:type="pct"/>
            <w:gridSpan w:val="3"/>
            <w:shd w:val="clear" w:color="auto" w:fill="auto"/>
            <w:noWrap/>
            <w:hideMark/>
          </w:tcPr>
          <w:p w14:paraId="211F202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These should follow the property unless the property has been registered with the Land Registry</w:t>
            </w:r>
          </w:p>
        </w:tc>
      </w:tr>
      <w:tr w:rsidR="00C81467" w:rsidRPr="00B81A6D" w14:paraId="4949B00B" w14:textId="77777777" w:rsidTr="00C81467">
        <w:trPr>
          <w:trHeight w:val="300"/>
        </w:trPr>
        <w:tc>
          <w:tcPr>
            <w:tcW w:w="362" w:type="pct"/>
            <w:shd w:val="clear" w:color="auto" w:fill="auto"/>
            <w:noWrap/>
            <w:hideMark/>
          </w:tcPr>
          <w:p w14:paraId="17C9150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4.1.2</w:t>
            </w:r>
          </w:p>
        </w:tc>
        <w:tc>
          <w:tcPr>
            <w:tcW w:w="873" w:type="pct"/>
            <w:shd w:val="clear" w:color="auto" w:fill="auto"/>
            <w:noWrap/>
            <w:hideMark/>
          </w:tcPr>
          <w:p w14:paraId="1839A10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Plans of property belong to the school</w:t>
            </w:r>
          </w:p>
        </w:tc>
        <w:tc>
          <w:tcPr>
            <w:tcW w:w="914" w:type="pct"/>
            <w:shd w:val="clear" w:color="auto" w:fill="auto"/>
            <w:noWrap/>
            <w:hideMark/>
          </w:tcPr>
          <w:p w14:paraId="75E3C62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14601AB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These should be retained whilst the building belongs to the school and should be passed onto</w:t>
            </w:r>
            <w:r>
              <w:rPr>
                <w:rFonts w:eastAsia="Times New Roman"/>
                <w:color w:val="231F20"/>
                <w:lang w:eastAsia="en-GB"/>
              </w:rPr>
              <w:t xml:space="preserve"> any new owners if the building</w:t>
            </w:r>
            <w:r w:rsidRPr="00B81A6D">
              <w:rPr>
                <w:rFonts w:eastAsia="Times New Roman"/>
                <w:color w:val="231F20"/>
                <w:lang w:eastAsia="en-GB"/>
              </w:rPr>
              <w:t xml:space="preserve"> is leased or sold.</w:t>
            </w:r>
          </w:p>
        </w:tc>
        <w:tc>
          <w:tcPr>
            <w:tcW w:w="1641" w:type="pct"/>
            <w:gridSpan w:val="3"/>
            <w:shd w:val="clear" w:color="auto" w:fill="auto"/>
          </w:tcPr>
          <w:p w14:paraId="45EDA7C3" w14:textId="77777777" w:rsidR="00C81467" w:rsidRPr="00B81A6D" w:rsidRDefault="00C81467" w:rsidP="00013EBC">
            <w:pPr>
              <w:spacing w:after="0" w:line="240" w:lineRule="auto"/>
              <w:rPr>
                <w:rFonts w:eastAsia="Times New Roman"/>
                <w:color w:val="231F20"/>
                <w:lang w:eastAsia="en-GB"/>
              </w:rPr>
            </w:pPr>
          </w:p>
        </w:tc>
      </w:tr>
      <w:tr w:rsidR="00C81467" w:rsidRPr="00B81A6D" w14:paraId="76607EBF" w14:textId="77777777" w:rsidTr="00C81467">
        <w:trPr>
          <w:trHeight w:val="300"/>
        </w:trPr>
        <w:tc>
          <w:tcPr>
            <w:tcW w:w="362" w:type="pct"/>
            <w:shd w:val="clear" w:color="auto" w:fill="auto"/>
            <w:noWrap/>
            <w:hideMark/>
          </w:tcPr>
          <w:p w14:paraId="2AF3656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4.1.3 </w:t>
            </w:r>
          </w:p>
        </w:tc>
        <w:tc>
          <w:tcPr>
            <w:tcW w:w="873" w:type="pct"/>
            <w:shd w:val="clear" w:color="auto" w:fill="auto"/>
            <w:noWrap/>
            <w:hideMark/>
          </w:tcPr>
          <w:p w14:paraId="5686A86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Leases of property leased by or to the school</w:t>
            </w:r>
          </w:p>
        </w:tc>
        <w:tc>
          <w:tcPr>
            <w:tcW w:w="914" w:type="pct"/>
            <w:shd w:val="clear" w:color="auto" w:fill="auto"/>
            <w:noWrap/>
            <w:hideMark/>
          </w:tcPr>
          <w:p w14:paraId="06F6DB1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7F7CC61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Expiry of lease + 6 years </w:t>
            </w:r>
          </w:p>
        </w:tc>
        <w:tc>
          <w:tcPr>
            <w:tcW w:w="1641" w:type="pct"/>
            <w:gridSpan w:val="3"/>
            <w:shd w:val="clear" w:color="auto" w:fill="auto"/>
            <w:noWrap/>
            <w:hideMark/>
          </w:tcPr>
          <w:p w14:paraId="70C9522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13E585B2" w14:textId="77777777" w:rsidTr="00C81467">
        <w:trPr>
          <w:trHeight w:val="300"/>
        </w:trPr>
        <w:tc>
          <w:tcPr>
            <w:tcW w:w="362" w:type="pct"/>
            <w:shd w:val="clear" w:color="auto" w:fill="auto"/>
            <w:noWrap/>
            <w:hideMark/>
          </w:tcPr>
          <w:p w14:paraId="6EEB5F9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4.1.4</w:t>
            </w:r>
          </w:p>
        </w:tc>
        <w:tc>
          <w:tcPr>
            <w:tcW w:w="873" w:type="pct"/>
            <w:shd w:val="clear" w:color="auto" w:fill="auto"/>
            <w:noWrap/>
            <w:hideMark/>
          </w:tcPr>
          <w:p w14:paraId="56BF2DF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Records relating to the letting of school premises</w:t>
            </w:r>
          </w:p>
        </w:tc>
        <w:tc>
          <w:tcPr>
            <w:tcW w:w="914" w:type="pct"/>
            <w:shd w:val="clear" w:color="auto" w:fill="auto"/>
            <w:noWrap/>
            <w:hideMark/>
          </w:tcPr>
          <w:p w14:paraId="7F52941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6A116CB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financial year + 6 years </w:t>
            </w:r>
          </w:p>
        </w:tc>
        <w:tc>
          <w:tcPr>
            <w:tcW w:w="1641" w:type="pct"/>
            <w:gridSpan w:val="3"/>
            <w:shd w:val="clear" w:color="auto" w:fill="auto"/>
            <w:noWrap/>
            <w:hideMark/>
          </w:tcPr>
          <w:p w14:paraId="3983E49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3F5D39A" w14:textId="77777777" w:rsidTr="00C81467">
        <w:trPr>
          <w:trHeight w:val="300"/>
        </w:trPr>
        <w:tc>
          <w:tcPr>
            <w:tcW w:w="362" w:type="pct"/>
            <w:shd w:val="clear" w:color="auto" w:fill="auto"/>
            <w:noWrap/>
            <w:hideMark/>
          </w:tcPr>
          <w:p w14:paraId="3A9090C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4.2.1</w:t>
            </w:r>
          </w:p>
        </w:tc>
        <w:tc>
          <w:tcPr>
            <w:tcW w:w="873" w:type="pct"/>
            <w:shd w:val="clear" w:color="auto" w:fill="auto"/>
            <w:noWrap/>
            <w:hideMark/>
          </w:tcPr>
          <w:p w14:paraId="52AD8CA9"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All records relating to the maintenance of the school carried out by contractors</w:t>
            </w:r>
          </w:p>
          <w:p w14:paraId="570ED475" w14:textId="1719C52A"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6EF96A7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5CFDA00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08F1166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208E0FE" w14:textId="77777777" w:rsidTr="00C81467">
        <w:trPr>
          <w:trHeight w:val="300"/>
        </w:trPr>
        <w:tc>
          <w:tcPr>
            <w:tcW w:w="362" w:type="pct"/>
            <w:shd w:val="clear" w:color="auto" w:fill="auto"/>
            <w:noWrap/>
            <w:hideMark/>
          </w:tcPr>
          <w:p w14:paraId="28C36E6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4.2.2</w:t>
            </w:r>
          </w:p>
        </w:tc>
        <w:tc>
          <w:tcPr>
            <w:tcW w:w="873" w:type="pct"/>
            <w:shd w:val="clear" w:color="auto" w:fill="auto"/>
            <w:noWrap/>
            <w:hideMark/>
          </w:tcPr>
          <w:p w14:paraId="6C6FF6E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All records relating to the maintenance of the school carried out by school employees including maintenance log books</w:t>
            </w:r>
          </w:p>
        </w:tc>
        <w:tc>
          <w:tcPr>
            <w:tcW w:w="914" w:type="pct"/>
            <w:shd w:val="clear" w:color="auto" w:fill="auto"/>
            <w:noWrap/>
            <w:hideMark/>
          </w:tcPr>
          <w:p w14:paraId="1E5FFBA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6" w:type="pct"/>
            <w:gridSpan w:val="2"/>
            <w:shd w:val="clear" w:color="auto" w:fill="auto"/>
            <w:noWrap/>
            <w:hideMark/>
          </w:tcPr>
          <w:p w14:paraId="2CD1C8B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35" w:type="pct"/>
            <w:gridSpan w:val="2"/>
            <w:shd w:val="clear" w:color="auto" w:fill="auto"/>
            <w:noWrap/>
            <w:hideMark/>
          </w:tcPr>
          <w:p w14:paraId="070EE8E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27FC9C03" w14:textId="77777777" w:rsidTr="00C81467">
        <w:trPr>
          <w:trHeight w:val="699"/>
        </w:trPr>
        <w:tc>
          <w:tcPr>
            <w:tcW w:w="362" w:type="pct"/>
            <w:shd w:val="clear" w:color="auto" w:fill="auto"/>
            <w:hideMark/>
          </w:tcPr>
          <w:p w14:paraId="35D41F91" w14:textId="279C13DE"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5.1.1</w:t>
            </w:r>
          </w:p>
        </w:tc>
        <w:tc>
          <w:tcPr>
            <w:tcW w:w="873" w:type="pct"/>
            <w:shd w:val="clear" w:color="auto" w:fill="auto"/>
            <w:hideMark/>
          </w:tcPr>
          <w:p w14:paraId="25CBC60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Pupil’s Educational Record: Primary</w:t>
            </w:r>
          </w:p>
        </w:tc>
        <w:tc>
          <w:tcPr>
            <w:tcW w:w="914" w:type="pct"/>
            <w:shd w:val="clear" w:color="auto" w:fill="auto"/>
            <w:hideMark/>
          </w:tcPr>
          <w:p w14:paraId="1579F2C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hideMark/>
          </w:tcPr>
          <w:p w14:paraId="24DE91F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Retain whilst the child remains at the primary school</w:t>
            </w:r>
          </w:p>
        </w:tc>
        <w:tc>
          <w:tcPr>
            <w:tcW w:w="1635" w:type="pct"/>
            <w:gridSpan w:val="2"/>
            <w:shd w:val="clear" w:color="auto" w:fill="auto"/>
            <w:hideMark/>
          </w:tcPr>
          <w:p w14:paraId="0991587E" w14:textId="77777777" w:rsidR="00C81467" w:rsidRPr="00B81A6D" w:rsidRDefault="00C81467" w:rsidP="00013EBC">
            <w:pPr>
              <w:spacing w:after="240" w:line="240" w:lineRule="auto"/>
              <w:rPr>
                <w:rFonts w:eastAsia="Times New Roman"/>
                <w:color w:val="231F20"/>
                <w:lang w:eastAsia="en-GB"/>
              </w:rPr>
            </w:pPr>
            <w:r w:rsidRPr="00B81A6D">
              <w:rPr>
                <w:rFonts w:eastAsia="Times New Roman"/>
                <w:color w:val="231F20"/>
                <w:lang w:eastAsia="en-GB"/>
              </w:rPr>
              <w:t>The file should follow the pupil when he/she leaves the primary school. This will include:</w:t>
            </w:r>
            <w:r w:rsidRPr="00B81A6D">
              <w:rPr>
                <w:rFonts w:eastAsia="Times New Roman"/>
                <w:color w:val="231F20"/>
                <w:lang w:eastAsia="en-GB"/>
              </w:rPr>
              <w:br/>
            </w:r>
            <w:proofErr w:type="gramStart"/>
            <w:r w:rsidRPr="00B81A6D">
              <w:rPr>
                <w:rFonts w:eastAsia="Times New Roman"/>
                <w:color w:val="231F20"/>
                <w:lang w:eastAsia="en-GB"/>
              </w:rPr>
              <w:t>•  to</w:t>
            </w:r>
            <w:proofErr w:type="gramEnd"/>
            <w:r w:rsidRPr="00B81A6D">
              <w:rPr>
                <w:rFonts w:eastAsia="Times New Roman"/>
                <w:color w:val="231F20"/>
                <w:lang w:eastAsia="en-GB"/>
              </w:rPr>
              <w:t xml:space="preserve"> another primary school</w:t>
            </w:r>
            <w:r w:rsidRPr="00B81A6D">
              <w:rPr>
                <w:rFonts w:eastAsia="Times New Roman"/>
                <w:color w:val="231F20"/>
                <w:lang w:eastAsia="en-GB"/>
              </w:rPr>
              <w:br/>
              <w:t>•  to a secondary school</w:t>
            </w:r>
            <w:r w:rsidRPr="00B81A6D">
              <w:rPr>
                <w:rFonts w:eastAsia="Times New Roman"/>
                <w:color w:val="231F20"/>
                <w:lang w:eastAsia="en-GB"/>
              </w:rPr>
              <w:br/>
              <w:t>•  If the pupil  dies whilst  at primary  school the file should be returned to the Local Authority to be retained for the statutory retention period.</w:t>
            </w:r>
            <w:r w:rsidRPr="00B81A6D">
              <w:rPr>
                <w:rFonts w:eastAsia="Times New Roman"/>
                <w:color w:val="231F20"/>
                <w:lang w:eastAsia="en-GB"/>
              </w:rPr>
              <w:br/>
              <w:t>•  to a pupil referral unit</w:t>
            </w:r>
            <w:r w:rsidRPr="00B81A6D">
              <w:rPr>
                <w:rFonts w:eastAsia="Times New Roman"/>
                <w:color w:val="231F20"/>
                <w:lang w:eastAsia="en-GB"/>
              </w:rPr>
              <w:br/>
              <w:t xml:space="preserve">If the pupil transfers to an independent school, transfers to home schooling or leaves the country  the file should be returned  to the Local Authority to be retained for the statutory retention period. Primary Schools do not ordinarily have sufficient storage space to store records for pupils who have not transferred in the normal way. It makes more sense to transfer the record to the Local Authority as it is more likely that the </w:t>
            </w:r>
            <w:r w:rsidRPr="00B81A6D">
              <w:rPr>
                <w:rFonts w:eastAsia="Times New Roman"/>
                <w:color w:val="231F20"/>
                <w:lang w:eastAsia="en-GB"/>
              </w:rPr>
              <w:lastRenderedPageBreak/>
              <w:t>pupil will request the record from the Local Authority</w:t>
            </w:r>
          </w:p>
        </w:tc>
      </w:tr>
      <w:tr w:rsidR="00C81467" w:rsidRPr="00B81A6D" w14:paraId="36120F85" w14:textId="77777777" w:rsidTr="00C81467">
        <w:trPr>
          <w:trHeight w:val="300"/>
        </w:trPr>
        <w:tc>
          <w:tcPr>
            <w:tcW w:w="362" w:type="pct"/>
            <w:shd w:val="clear" w:color="auto" w:fill="auto"/>
            <w:noWrap/>
            <w:hideMark/>
          </w:tcPr>
          <w:p w14:paraId="45CA6FD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5.1.2a</w:t>
            </w:r>
          </w:p>
        </w:tc>
        <w:tc>
          <w:tcPr>
            <w:tcW w:w="873" w:type="pct"/>
            <w:shd w:val="clear" w:color="auto" w:fill="auto"/>
            <w:noWrap/>
            <w:hideMark/>
          </w:tcPr>
          <w:p w14:paraId="0231A696" w14:textId="77777777" w:rsidR="00C81467" w:rsidRPr="00B81A6D" w:rsidRDefault="00C81467" w:rsidP="00013EBC">
            <w:pPr>
              <w:spacing w:after="0" w:line="240" w:lineRule="auto"/>
              <w:rPr>
                <w:rFonts w:eastAsia="Times New Roman"/>
                <w:color w:val="231F20"/>
                <w:lang w:eastAsia="en-GB"/>
              </w:rPr>
            </w:pPr>
            <w:proofErr w:type="gramStart"/>
            <w:r w:rsidRPr="00B81A6D">
              <w:rPr>
                <w:rFonts w:eastAsia="Times New Roman"/>
                <w:color w:val="231F20"/>
                <w:lang w:eastAsia="en-GB"/>
              </w:rPr>
              <w:t>Examination  Results</w:t>
            </w:r>
            <w:proofErr w:type="gramEnd"/>
            <w:r w:rsidRPr="00B81A6D">
              <w:rPr>
                <w:rFonts w:eastAsia="Times New Roman"/>
                <w:color w:val="231F20"/>
                <w:lang w:eastAsia="en-GB"/>
              </w:rPr>
              <w:t xml:space="preserve"> – Pupil Copies: Public </w:t>
            </w:r>
          </w:p>
        </w:tc>
        <w:tc>
          <w:tcPr>
            <w:tcW w:w="914" w:type="pct"/>
            <w:shd w:val="clear" w:color="auto" w:fill="auto"/>
            <w:noWrap/>
            <w:hideMark/>
          </w:tcPr>
          <w:p w14:paraId="45D0784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6" w:type="pct"/>
            <w:gridSpan w:val="2"/>
            <w:shd w:val="clear" w:color="auto" w:fill="auto"/>
            <w:noWrap/>
            <w:hideMark/>
          </w:tcPr>
          <w:p w14:paraId="4C99CCF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This information should be added to the pupil file</w:t>
            </w:r>
          </w:p>
        </w:tc>
        <w:tc>
          <w:tcPr>
            <w:tcW w:w="1635" w:type="pct"/>
            <w:gridSpan w:val="2"/>
            <w:shd w:val="clear" w:color="auto" w:fill="auto"/>
            <w:noWrap/>
            <w:hideMark/>
          </w:tcPr>
          <w:p w14:paraId="435885C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All uncollected certificates should be returned to the examination board.</w:t>
            </w:r>
          </w:p>
        </w:tc>
      </w:tr>
      <w:tr w:rsidR="00C81467" w:rsidRPr="00B81A6D" w14:paraId="4B4EE2F8" w14:textId="77777777" w:rsidTr="00C81467">
        <w:trPr>
          <w:trHeight w:val="300"/>
        </w:trPr>
        <w:tc>
          <w:tcPr>
            <w:tcW w:w="362" w:type="pct"/>
            <w:shd w:val="clear" w:color="auto" w:fill="auto"/>
            <w:noWrap/>
            <w:hideMark/>
          </w:tcPr>
          <w:p w14:paraId="6DEA396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5.1.2b</w:t>
            </w:r>
          </w:p>
        </w:tc>
        <w:tc>
          <w:tcPr>
            <w:tcW w:w="873" w:type="pct"/>
            <w:shd w:val="clear" w:color="auto" w:fill="auto"/>
            <w:noWrap/>
            <w:hideMark/>
          </w:tcPr>
          <w:p w14:paraId="4DAA222D" w14:textId="77777777" w:rsidR="00C81467" w:rsidRPr="00B81A6D" w:rsidRDefault="00C81467" w:rsidP="00013EBC">
            <w:pPr>
              <w:spacing w:after="0" w:line="240" w:lineRule="auto"/>
              <w:rPr>
                <w:rFonts w:eastAsia="Times New Roman"/>
                <w:color w:val="231F20"/>
                <w:lang w:eastAsia="en-GB"/>
              </w:rPr>
            </w:pPr>
            <w:proofErr w:type="gramStart"/>
            <w:r w:rsidRPr="00B81A6D">
              <w:rPr>
                <w:rFonts w:eastAsia="Times New Roman"/>
                <w:color w:val="231F20"/>
                <w:lang w:eastAsia="en-GB"/>
              </w:rPr>
              <w:t>Examination  Results</w:t>
            </w:r>
            <w:proofErr w:type="gramEnd"/>
            <w:r w:rsidRPr="00B81A6D">
              <w:rPr>
                <w:rFonts w:eastAsia="Times New Roman"/>
                <w:color w:val="231F20"/>
                <w:lang w:eastAsia="en-GB"/>
              </w:rPr>
              <w:t xml:space="preserve"> – Pupil Copies: Internal </w:t>
            </w:r>
          </w:p>
        </w:tc>
        <w:tc>
          <w:tcPr>
            <w:tcW w:w="914" w:type="pct"/>
            <w:shd w:val="clear" w:color="auto" w:fill="auto"/>
          </w:tcPr>
          <w:p w14:paraId="12EE03DF" w14:textId="77777777" w:rsidR="00C81467" w:rsidRPr="00B81A6D" w:rsidRDefault="00C81467" w:rsidP="00013EBC">
            <w:pPr>
              <w:spacing w:after="0" w:line="240" w:lineRule="auto"/>
              <w:rPr>
                <w:rFonts w:eastAsia="Times New Roman"/>
                <w:color w:val="231F20"/>
                <w:lang w:eastAsia="en-GB"/>
              </w:rPr>
            </w:pPr>
          </w:p>
        </w:tc>
        <w:tc>
          <w:tcPr>
            <w:tcW w:w="1210" w:type="pct"/>
            <w:shd w:val="clear" w:color="auto" w:fill="auto"/>
            <w:noWrap/>
            <w:hideMark/>
          </w:tcPr>
          <w:p w14:paraId="292EC2C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This information should be added to the pupil file</w:t>
            </w:r>
          </w:p>
        </w:tc>
        <w:tc>
          <w:tcPr>
            <w:tcW w:w="1641" w:type="pct"/>
            <w:gridSpan w:val="3"/>
            <w:shd w:val="clear" w:color="auto" w:fill="auto"/>
          </w:tcPr>
          <w:p w14:paraId="01F26665" w14:textId="77777777" w:rsidR="00C81467" w:rsidRPr="00B81A6D" w:rsidRDefault="00C81467" w:rsidP="00013EBC">
            <w:pPr>
              <w:spacing w:after="0" w:line="240" w:lineRule="auto"/>
              <w:rPr>
                <w:rFonts w:eastAsia="Times New Roman"/>
                <w:color w:val="231F20"/>
                <w:lang w:eastAsia="en-GB"/>
              </w:rPr>
            </w:pPr>
          </w:p>
        </w:tc>
      </w:tr>
      <w:tr w:rsidR="00C81467" w:rsidRPr="00B81A6D" w14:paraId="79F99770" w14:textId="77777777" w:rsidTr="00C81467">
        <w:trPr>
          <w:trHeight w:val="2550"/>
        </w:trPr>
        <w:tc>
          <w:tcPr>
            <w:tcW w:w="362" w:type="pct"/>
            <w:shd w:val="clear" w:color="auto" w:fill="auto"/>
            <w:hideMark/>
          </w:tcPr>
          <w:p w14:paraId="2C66195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5.1.3</w:t>
            </w:r>
          </w:p>
        </w:tc>
        <w:tc>
          <w:tcPr>
            <w:tcW w:w="873" w:type="pct"/>
            <w:shd w:val="clear" w:color="auto" w:fill="auto"/>
            <w:hideMark/>
          </w:tcPr>
          <w:p w14:paraId="63E7EA6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Child Protection information held on pupil file</w:t>
            </w:r>
          </w:p>
        </w:tc>
        <w:tc>
          <w:tcPr>
            <w:tcW w:w="914" w:type="pct"/>
            <w:shd w:val="clear" w:color="auto" w:fill="auto"/>
            <w:hideMark/>
          </w:tcPr>
          <w:p w14:paraId="5317BD7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hideMark/>
          </w:tcPr>
          <w:p w14:paraId="23353DF8"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If any records relating to child protection issues are placed on the pupil file, it should be in a sealed envelope and then retain</w:t>
            </w:r>
            <w:r>
              <w:rPr>
                <w:rFonts w:eastAsia="Times New Roman"/>
                <w:color w:val="231F20"/>
                <w:lang w:eastAsia="en-GB"/>
              </w:rPr>
              <w:t xml:space="preserve">ed for the same period of time </w:t>
            </w:r>
            <w:r w:rsidRPr="00B81A6D">
              <w:rPr>
                <w:rFonts w:eastAsia="Times New Roman"/>
                <w:color w:val="231F20"/>
                <w:lang w:eastAsia="en-GB"/>
              </w:rPr>
              <w:t>as the pupil file.</w:t>
            </w:r>
          </w:p>
          <w:p w14:paraId="5A98CD0D" w14:textId="77777777" w:rsidR="00C81467" w:rsidRDefault="00C81467" w:rsidP="00013EBC">
            <w:pPr>
              <w:spacing w:after="0" w:line="240" w:lineRule="auto"/>
              <w:rPr>
                <w:rFonts w:eastAsia="Times New Roman"/>
                <w:color w:val="231F20"/>
                <w:lang w:eastAsia="en-GB"/>
              </w:rPr>
            </w:pPr>
          </w:p>
          <w:p w14:paraId="09E80B47" w14:textId="780F4F09" w:rsidR="00C81467" w:rsidRDefault="00C81467" w:rsidP="00013EBC">
            <w:pPr>
              <w:spacing w:after="0" w:line="240" w:lineRule="auto"/>
              <w:rPr>
                <w:rFonts w:eastAsia="Times New Roman"/>
                <w:color w:val="231F20"/>
                <w:lang w:eastAsia="en-GB"/>
              </w:rPr>
            </w:pPr>
          </w:p>
          <w:p w14:paraId="7E57FAB6" w14:textId="77777777" w:rsidR="00C81467" w:rsidRDefault="00C81467" w:rsidP="00013EBC">
            <w:pPr>
              <w:spacing w:after="0" w:line="240" w:lineRule="auto"/>
              <w:rPr>
                <w:rFonts w:eastAsia="Times New Roman"/>
                <w:color w:val="231F20"/>
                <w:lang w:eastAsia="en-GB"/>
              </w:rPr>
            </w:pPr>
          </w:p>
          <w:p w14:paraId="33F3FBF3" w14:textId="77777777" w:rsidR="00C81467" w:rsidRDefault="00C81467" w:rsidP="00013EBC">
            <w:pPr>
              <w:spacing w:after="0" w:line="240" w:lineRule="auto"/>
              <w:rPr>
                <w:rFonts w:eastAsia="Times New Roman"/>
                <w:color w:val="231F20"/>
                <w:lang w:eastAsia="en-GB"/>
              </w:rPr>
            </w:pPr>
          </w:p>
          <w:p w14:paraId="734EC48F" w14:textId="260549FB" w:rsidR="00C81467" w:rsidRPr="00B81A6D" w:rsidRDefault="00C81467" w:rsidP="00013EBC">
            <w:pPr>
              <w:spacing w:after="0" w:line="240" w:lineRule="auto"/>
              <w:rPr>
                <w:rFonts w:eastAsia="Times New Roman"/>
                <w:color w:val="231F20"/>
                <w:lang w:eastAsia="en-GB"/>
              </w:rPr>
            </w:pPr>
          </w:p>
        </w:tc>
        <w:tc>
          <w:tcPr>
            <w:tcW w:w="1641" w:type="pct"/>
            <w:gridSpan w:val="3"/>
            <w:shd w:val="clear" w:color="auto" w:fill="auto"/>
            <w:hideMark/>
          </w:tcPr>
          <w:p w14:paraId="2FD7844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w:t>
            </w:r>
            <w:proofErr w:type="gramStart"/>
            <w:r w:rsidRPr="00B81A6D">
              <w:rPr>
                <w:rFonts w:eastAsia="Times New Roman"/>
                <w:color w:val="231F20"/>
                <w:lang w:eastAsia="en-GB"/>
              </w:rPr>
              <w:t>DISPOSAL  –</w:t>
            </w:r>
            <w:proofErr w:type="gramEnd"/>
            <w:r w:rsidRPr="00B81A6D">
              <w:rPr>
                <w:rFonts w:eastAsia="Times New Roman"/>
                <w:color w:val="231F20"/>
                <w:lang w:eastAsia="en-GB"/>
              </w:rPr>
              <w:t xml:space="preserve"> these records MUST be shredded</w:t>
            </w:r>
          </w:p>
        </w:tc>
      </w:tr>
      <w:tr w:rsidR="00C81467" w:rsidRPr="00B81A6D" w14:paraId="2CAADACD" w14:textId="77777777" w:rsidTr="00C81467">
        <w:trPr>
          <w:trHeight w:val="2550"/>
        </w:trPr>
        <w:tc>
          <w:tcPr>
            <w:tcW w:w="362" w:type="pct"/>
            <w:shd w:val="clear" w:color="auto" w:fill="auto"/>
            <w:hideMark/>
          </w:tcPr>
          <w:p w14:paraId="77339E1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5.1.4</w:t>
            </w:r>
          </w:p>
        </w:tc>
        <w:tc>
          <w:tcPr>
            <w:tcW w:w="873" w:type="pct"/>
            <w:shd w:val="clear" w:color="auto" w:fill="auto"/>
            <w:hideMark/>
          </w:tcPr>
          <w:p w14:paraId="1245DD9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Child protection information held in separate files</w:t>
            </w:r>
          </w:p>
        </w:tc>
        <w:tc>
          <w:tcPr>
            <w:tcW w:w="914" w:type="pct"/>
            <w:shd w:val="clear" w:color="auto" w:fill="auto"/>
            <w:hideMark/>
          </w:tcPr>
          <w:p w14:paraId="1D53752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hideMark/>
          </w:tcPr>
          <w:p w14:paraId="25BE0E71"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DOB of the child + 25 years then review. This </w:t>
            </w:r>
            <w:proofErr w:type="gramStart"/>
            <w:r w:rsidRPr="00B81A6D">
              <w:rPr>
                <w:rFonts w:eastAsia="Times New Roman"/>
                <w:color w:val="231F20"/>
                <w:lang w:eastAsia="en-GB"/>
              </w:rPr>
              <w:t>retention  period</w:t>
            </w:r>
            <w:proofErr w:type="gramEnd"/>
            <w:r w:rsidRPr="00B81A6D">
              <w:rPr>
                <w:rFonts w:eastAsia="Times New Roman"/>
                <w:color w:val="231F20"/>
                <w:lang w:eastAsia="en-GB"/>
              </w:rPr>
              <w:t xml:space="preserve"> was agreed in consultation with the Safeguarding Children Group on the understanding that the principal copy of this information will be found on the Local Authority Social Services record</w:t>
            </w:r>
          </w:p>
          <w:p w14:paraId="40C795F9" w14:textId="77777777" w:rsidR="00C81467" w:rsidRDefault="00C81467" w:rsidP="00013EBC">
            <w:pPr>
              <w:spacing w:after="0" w:line="240" w:lineRule="auto"/>
              <w:rPr>
                <w:rFonts w:eastAsia="Times New Roman"/>
                <w:color w:val="231F20"/>
                <w:lang w:eastAsia="en-GB"/>
              </w:rPr>
            </w:pPr>
          </w:p>
          <w:p w14:paraId="7D6C1AB8" w14:textId="073CC112" w:rsidR="00C81467" w:rsidRPr="00B81A6D" w:rsidRDefault="00C81467" w:rsidP="00013EBC">
            <w:pPr>
              <w:spacing w:after="0" w:line="240" w:lineRule="auto"/>
              <w:rPr>
                <w:rFonts w:eastAsia="Times New Roman"/>
                <w:color w:val="231F20"/>
                <w:lang w:eastAsia="en-GB"/>
              </w:rPr>
            </w:pPr>
          </w:p>
        </w:tc>
        <w:tc>
          <w:tcPr>
            <w:tcW w:w="1641" w:type="pct"/>
            <w:gridSpan w:val="3"/>
            <w:shd w:val="clear" w:color="auto" w:fill="auto"/>
            <w:hideMark/>
          </w:tcPr>
          <w:p w14:paraId="3749FE3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w:t>
            </w:r>
            <w:proofErr w:type="gramStart"/>
            <w:r w:rsidRPr="00B81A6D">
              <w:rPr>
                <w:rFonts w:eastAsia="Times New Roman"/>
                <w:color w:val="231F20"/>
                <w:lang w:eastAsia="en-GB"/>
              </w:rPr>
              <w:t>DISPOSAL  –</w:t>
            </w:r>
            <w:proofErr w:type="gramEnd"/>
            <w:r w:rsidRPr="00B81A6D">
              <w:rPr>
                <w:rFonts w:eastAsia="Times New Roman"/>
                <w:color w:val="231F20"/>
                <w:lang w:eastAsia="en-GB"/>
              </w:rPr>
              <w:t xml:space="preserve"> these records MUST be shredded</w:t>
            </w:r>
          </w:p>
        </w:tc>
      </w:tr>
      <w:tr w:rsidR="00C81467" w:rsidRPr="00B81A6D" w14:paraId="2246CB43" w14:textId="77777777" w:rsidTr="00C81467">
        <w:trPr>
          <w:trHeight w:val="300"/>
        </w:trPr>
        <w:tc>
          <w:tcPr>
            <w:tcW w:w="362" w:type="pct"/>
            <w:shd w:val="clear" w:color="auto" w:fill="auto"/>
            <w:noWrap/>
            <w:hideMark/>
          </w:tcPr>
          <w:p w14:paraId="3198BB3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5.2.1</w:t>
            </w:r>
          </w:p>
        </w:tc>
        <w:tc>
          <w:tcPr>
            <w:tcW w:w="873" w:type="pct"/>
            <w:shd w:val="clear" w:color="auto" w:fill="auto"/>
            <w:noWrap/>
            <w:hideMark/>
          </w:tcPr>
          <w:p w14:paraId="4B54326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Attendance Registers</w:t>
            </w:r>
          </w:p>
        </w:tc>
        <w:tc>
          <w:tcPr>
            <w:tcW w:w="914" w:type="pct"/>
            <w:shd w:val="clear" w:color="auto" w:fill="auto"/>
            <w:noWrap/>
            <w:hideMark/>
          </w:tcPr>
          <w:p w14:paraId="781DB2E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210" w:type="pct"/>
            <w:shd w:val="clear" w:color="auto" w:fill="auto"/>
            <w:noWrap/>
            <w:hideMark/>
          </w:tcPr>
          <w:p w14:paraId="4DC7055A"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Every entry in the attendance register must be preserved for a period of three years after the date on which the entry was made.</w:t>
            </w:r>
          </w:p>
          <w:p w14:paraId="2502F870" w14:textId="43D14168" w:rsidR="00C81467" w:rsidRPr="00B81A6D" w:rsidRDefault="00C81467" w:rsidP="00013EBC">
            <w:pPr>
              <w:spacing w:after="0" w:line="240" w:lineRule="auto"/>
              <w:rPr>
                <w:rFonts w:eastAsia="Times New Roman"/>
                <w:color w:val="231F20"/>
                <w:lang w:eastAsia="en-GB"/>
              </w:rPr>
            </w:pPr>
          </w:p>
        </w:tc>
        <w:tc>
          <w:tcPr>
            <w:tcW w:w="1641" w:type="pct"/>
            <w:gridSpan w:val="3"/>
            <w:shd w:val="clear" w:color="auto" w:fill="auto"/>
            <w:noWrap/>
            <w:hideMark/>
          </w:tcPr>
          <w:p w14:paraId="7E01B34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17A5B90A" w14:textId="77777777" w:rsidTr="00C81467">
        <w:trPr>
          <w:trHeight w:val="300"/>
        </w:trPr>
        <w:tc>
          <w:tcPr>
            <w:tcW w:w="362" w:type="pct"/>
            <w:shd w:val="clear" w:color="auto" w:fill="auto"/>
            <w:noWrap/>
            <w:hideMark/>
          </w:tcPr>
          <w:p w14:paraId="10F08C8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5.2.2</w:t>
            </w:r>
          </w:p>
        </w:tc>
        <w:tc>
          <w:tcPr>
            <w:tcW w:w="873" w:type="pct"/>
            <w:shd w:val="clear" w:color="auto" w:fill="auto"/>
            <w:noWrap/>
            <w:hideMark/>
          </w:tcPr>
          <w:p w14:paraId="1A1F7A0D" w14:textId="67252DFA"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Correspondence relating to authorized absence</w:t>
            </w:r>
          </w:p>
          <w:p w14:paraId="1861B952" w14:textId="77777777" w:rsidR="00C81467" w:rsidRDefault="00C81467" w:rsidP="00013EBC">
            <w:pPr>
              <w:spacing w:after="0" w:line="240" w:lineRule="auto"/>
              <w:rPr>
                <w:rFonts w:eastAsia="Times New Roman"/>
                <w:color w:val="231F20"/>
                <w:lang w:eastAsia="en-GB"/>
              </w:rPr>
            </w:pPr>
          </w:p>
          <w:p w14:paraId="774CD470" w14:textId="36D81161" w:rsidR="00C81467" w:rsidRPr="00B81A6D" w:rsidRDefault="00C81467" w:rsidP="00013EBC">
            <w:pPr>
              <w:spacing w:after="0" w:line="240" w:lineRule="auto"/>
              <w:rPr>
                <w:rFonts w:eastAsia="Times New Roman"/>
                <w:color w:val="231F20"/>
                <w:lang w:eastAsia="en-GB"/>
              </w:rPr>
            </w:pPr>
          </w:p>
        </w:tc>
        <w:tc>
          <w:tcPr>
            <w:tcW w:w="914" w:type="pct"/>
            <w:shd w:val="clear" w:color="auto" w:fill="auto"/>
          </w:tcPr>
          <w:p w14:paraId="597EB702" w14:textId="77777777" w:rsidR="00C81467" w:rsidRPr="00B81A6D" w:rsidRDefault="00C81467" w:rsidP="00013EBC">
            <w:pPr>
              <w:spacing w:after="0" w:line="240" w:lineRule="auto"/>
              <w:rPr>
                <w:rFonts w:eastAsia="Times New Roman"/>
                <w:color w:val="231F20"/>
                <w:lang w:eastAsia="en-GB"/>
              </w:rPr>
            </w:pPr>
          </w:p>
        </w:tc>
        <w:tc>
          <w:tcPr>
            <w:tcW w:w="1210" w:type="pct"/>
            <w:shd w:val="clear" w:color="auto" w:fill="auto"/>
            <w:noWrap/>
            <w:hideMark/>
          </w:tcPr>
          <w:p w14:paraId="4175D7B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academic year + 2 years </w:t>
            </w:r>
          </w:p>
        </w:tc>
        <w:tc>
          <w:tcPr>
            <w:tcW w:w="1641" w:type="pct"/>
            <w:gridSpan w:val="3"/>
            <w:shd w:val="clear" w:color="auto" w:fill="auto"/>
            <w:noWrap/>
            <w:hideMark/>
          </w:tcPr>
          <w:p w14:paraId="60E04AE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32336A8F" w14:textId="77777777" w:rsidTr="00C81467">
        <w:trPr>
          <w:trHeight w:val="300"/>
        </w:trPr>
        <w:tc>
          <w:tcPr>
            <w:tcW w:w="362" w:type="pct"/>
            <w:shd w:val="clear" w:color="auto" w:fill="auto"/>
            <w:noWrap/>
            <w:hideMark/>
          </w:tcPr>
          <w:p w14:paraId="3306897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5.3.1</w:t>
            </w:r>
          </w:p>
        </w:tc>
        <w:tc>
          <w:tcPr>
            <w:tcW w:w="873" w:type="pct"/>
            <w:shd w:val="clear" w:color="auto" w:fill="auto"/>
            <w:noWrap/>
            <w:hideMark/>
          </w:tcPr>
          <w:p w14:paraId="1CD415AA" w14:textId="264A05B2"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Special Educational Needs files, </w:t>
            </w:r>
            <w:r>
              <w:rPr>
                <w:rFonts w:eastAsia="Times New Roman"/>
                <w:color w:val="231F20"/>
                <w:lang w:eastAsia="en-GB"/>
              </w:rPr>
              <w:t xml:space="preserve">EHC Plans, </w:t>
            </w:r>
            <w:r w:rsidRPr="00B81A6D">
              <w:rPr>
                <w:rFonts w:eastAsia="Times New Roman"/>
                <w:color w:val="231F20"/>
                <w:lang w:eastAsia="en-GB"/>
              </w:rPr>
              <w:t>reviews and Individual Education Plans</w:t>
            </w:r>
          </w:p>
        </w:tc>
        <w:tc>
          <w:tcPr>
            <w:tcW w:w="914" w:type="pct"/>
            <w:shd w:val="clear" w:color="auto" w:fill="auto"/>
            <w:noWrap/>
            <w:hideMark/>
          </w:tcPr>
          <w:p w14:paraId="0F4FCB2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210" w:type="pct"/>
            <w:shd w:val="clear" w:color="auto" w:fill="auto"/>
            <w:noWrap/>
            <w:hideMark/>
          </w:tcPr>
          <w:p w14:paraId="283CD07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Birth of the pupil + 25 years</w:t>
            </w:r>
          </w:p>
        </w:tc>
        <w:tc>
          <w:tcPr>
            <w:tcW w:w="1641" w:type="pct"/>
            <w:gridSpan w:val="3"/>
            <w:shd w:val="clear" w:color="auto" w:fill="auto"/>
            <w:noWrap/>
            <w:hideMark/>
          </w:tcPr>
          <w:p w14:paraId="40164A7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REVIEW NOTE: This retention period is the minimum retention period that any pupil file should be kept. Some authorities choose to keep SEN files for a longer period of time to defend themselves in a “failure to provide a sufficient education” case. There is an element of business risk analysis involved in any decision to keep the records longer than the minimum retention period and this should be documented.</w:t>
            </w:r>
          </w:p>
        </w:tc>
      </w:tr>
      <w:tr w:rsidR="00C81467" w:rsidRPr="00B81A6D" w14:paraId="6199028F" w14:textId="77777777" w:rsidTr="00C81467">
        <w:trPr>
          <w:trHeight w:val="300"/>
        </w:trPr>
        <w:tc>
          <w:tcPr>
            <w:tcW w:w="362" w:type="pct"/>
            <w:shd w:val="clear" w:color="auto" w:fill="auto"/>
            <w:noWrap/>
            <w:hideMark/>
          </w:tcPr>
          <w:p w14:paraId="04A6C6D0" w14:textId="43241C85"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5.3.2</w:t>
            </w:r>
          </w:p>
        </w:tc>
        <w:tc>
          <w:tcPr>
            <w:tcW w:w="873" w:type="pct"/>
            <w:shd w:val="clear" w:color="auto" w:fill="auto"/>
            <w:noWrap/>
            <w:hideMark/>
          </w:tcPr>
          <w:p w14:paraId="540A6EC8"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Advice and information provided to parents regarding educational needs</w:t>
            </w:r>
          </w:p>
          <w:p w14:paraId="0D25C68F" w14:textId="423DB30A"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7D3F257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3A0EF35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birth of the pupil + 25 years [This would normally be retained on the pupil file]</w:t>
            </w:r>
          </w:p>
        </w:tc>
        <w:tc>
          <w:tcPr>
            <w:tcW w:w="1641" w:type="pct"/>
            <w:gridSpan w:val="3"/>
            <w:shd w:val="clear" w:color="auto" w:fill="auto"/>
            <w:noWrap/>
            <w:hideMark/>
          </w:tcPr>
          <w:p w14:paraId="6A9B445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w:t>
            </w:r>
            <w:proofErr w:type="gramStart"/>
            <w:r w:rsidRPr="00B81A6D">
              <w:rPr>
                <w:rFonts w:eastAsia="Times New Roman"/>
                <w:color w:val="231F20"/>
                <w:lang w:eastAsia="en-GB"/>
              </w:rPr>
              <w:t>DISPOSAL  unless</w:t>
            </w:r>
            <w:proofErr w:type="gramEnd"/>
            <w:r w:rsidRPr="00B81A6D">
              <w:rPr>
                <w:rFonts w:eastAsia="Times New Roman"/>
                <w:color w:val="231F20"/>
                <w:lang w:eastAsia="en-GB"/>
              </w:rPr>
              <w:t xml:space="preserve">  the document is subject to a legal hold</w:t>
            </w:r>
          </w:p>
        </w:tc>
      </w:tr>
      <w:tr w:rsidR="00C81467" w:rsidRPr="00B81A6D" w14:paraId="219D7980" w14:textId="77777777" w:rsidTr="00C81467">
        <w:trPr>
          <w:trHeight w:val="300"/>
        </w:trPr>
        <w:tc>
          <w:tcPr>
            <w:tcW w:w="362" w:type="pct"/>
            <w:shd w:val="clear" w:color="auto" w:fill="auto"/>
            <w:noWrap/>
            <w:hideMark/>
          </w:tcPr>
          <w:p w14:paraId="4604230E" w14:textId="2D692C5F"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5.3.3</w:t>
            </w:r>
          </w:p>
        </w:tc>
        <w:tc>
          <w:tcPr>
            <w:tcW w:w="873" w:type="pct"/>
            <w:shd w:val="clear" w:color="auto" w:fill="auto"/>
            <w:noWrap/>
            <w:hideMark/>
          </w:tcPr>
          <w:p w14:paraId="27C1BAA3" w14:textId="77777777" w:rsidR="00C81467" w:rsidRPr="00B81A6D" w:rsidRDefault="00C81467" w:rsidP="00013EBC">
            <w:pPr>
              <w:spacing w:after="0" w:line="240" w:lineRule="auto"/>
              <w:rPr>
                <w:rFonts w:eastAsia="Times New Roman"/>
                <w:color w:val="231F20"/>
                <w:lang w:eastAsia="en-GB"/>
              </w:rPr>
            </w:pPr>
            <w:proofErr w:type="gramStart"/>
            <w:r w:rsidRPr="00B81A6D">
              <w:rPr>
                <w:rFonts w:eastAsia="Times New Roman"/>
                <w:color w:val="231F20"/>
                <w:lang w:eastAsia="en-GB"/>
              </w:rPr>
              <w:t>Accessibility  Strategy</w:t>
            </w:r>
            <w:proofErr w:type="gramEnd"/>
          </w:p>
        </w:tc>
        <w:tc>
          <w:tcPr>
            <w:tcW w:w="914" w:type="pct"/>
            <w:shd w:val="clear" w:color="auto" w:fill="auto"/>
            <w:noWrap/>
            <w:hideMark/>
          </w:tcPr>
          <w:p w14:paraId="4E21BDE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7387927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Date of birth of the pupil</w:t>
            </w:r>
          </w:p>
        </w:tc>
        <w:tc>
          <w:tcPr>
            <w:tcW w:w="1641" w:type="pct"/>
            <w:gridSpan w:val="3"/>
            <w:shd w:val="clear" w:color="auto" w:fill="auto"/>
            <w:noWrap/>
            <w:hideMark/>
          </w:tcPr>
          <w:p w14:paraId="3309FF8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SECURE </w:t>
            </w:r>
            <w:proofErr w:type="gramStart"/>
            <w:r w:rsidRPr="00B81A6D">
              <w:rPr>
                <w:rFonts w:eastAsia="Times New Roman"/>
                <w:color w:val="231F20"/>
                <w:lang w:eastAsia="en-GB"/>
              </w:rPr>
              <w:t>DISPOSAL  unless</w:t>
            </w:r>
            <w:proofErr w:type="gramEnd"/>
            <w:r w:rsidRPr="00B81A6D">
              <w:rPr>
                <w:rFonts w:eastAsia="Times New Roman"/>
                <w:color w:val="231F20"/>
                <w:lang w:eastAsia="en-GB"/>
              </w:rPr>
              <w:t xml:space="preserve">  the document is subject to a legal hold</w:t>
            </w:r>
          </w:p>
        </w:tc>
      </w:tr>
      <w:tr w:rsidR="00C81467" w:rsidRPr="00B81A6D" w14:paraId="39A03A7D" w14:textId="77777777" w:rsidTr="00C81467">
        <w:trPr>
          <w:trHeight w:val="300"/>
        </w:trPr>
        <w:tc>
          <w:tcPr>
            <w:tcW w:w="362" w:type="pct"/>
            <w:shd w:val="clear" w:color="auto" w:fill="auto"/>
            <w:noWrap/>
            <w:hideMark/>
          </w:tcPr>
          <w:p w14:paraId="5F74EEF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6.1.1</w:t>
            </w:r>
          </w:p>
        </w:tc>
        <w:tc>
          <w:tcPr>
            <w:tcW w:w="873" w:type="pct"/>
            <w:shd w:val="clear" w:color="auto" w:fill="auto"/>
            <w:noWrap/>
            <w:hideMark/>
          </w:tcPr>
          <w:p w14:paraId="24003DB1" w14:textId="77777777" w:rsidR="00C81467" w:rsidRPr="00B81A6D" w:rsidRDefault="00C81467" w:rsidP="00013EBC">
            <w:pPr>
              <w:spacing w:after="0" w:line="240" w:lineRule="auto"/>
              <w:rPr>
                <w:rFonts w:eastAsia="Times New Roman"/>
                <w:color w:val="231F20"/>
                <w:lang w:eastAsia="en-GB"/>
              </w:rPr>
            </w:pPr>
            <w:proofErr w:type="gramStart"/>
            <w:r w:rsidRPr="00B81A6D">
              <w:rPr>
                <w:rFonts w:eastAsia="Times New Roman"/>
                <w:color w:val="231F20"/>
                <w:lang w:eastAsia="en-GB"/>
              </w:rPr>
              <w:t>Curriculum  returns</w:t>
            </w:r>
            <w:proofErr w:type="gramEnd"/>
          </w:p>
        </w:tc>
        <w:tc>
          <w:tcPr>
            <w:tcW w:w="914" w:type="pct"/>
            <w:shd w:val="clear" w:color="auto" w:fill="auto"/>
            <w:noWrap/>
            <w:hideMark/>
          </w:tcPr>
          <w:p w14:paraId="384B7F7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41C3723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+ 3 years </w:t>
            </w:r>
          </w:p>
        </w:tc>
        <w:tc>
          <w:tcPr>
            <w:tcW w:w="1641" w:type="pct"/>
            <w:gridSpan w:val="3"/>
            <w:shd w:val="clear" w:color="auto" w:fill="auto"/>
            <w:noWrap/>
            <w:hideMark/>
          </w:tcPr>
          <w:p w14:paraId="02029F2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59DB44F" w14:textId="77777777" w:rsidTr="00C81467">
        <w:trPr>
          <w:trHeight w:val="300"/>
        </w:trPr>
        <w:tc>
          <w:tcPr>
            <w:tcW w:w="362" w:type="pct"/>
            <w:shd w:val="clear" w:color="auto" w:fill="auto"/>
            <w:noWrap/>
            <w:hideMark/>
          </w:tcPr>
          <w:p w14:paraId="52F0A46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6.1.2a</w:t>
            </w:r>
          </w:p>
        </w:tc>
        <w:tc>
          <w:tcPr>
            <w:tcW w:w="873" w:type="pct"/>
            <w:shd w:val="clear" w:color="auto" w:fill="auto"/>
            <w:noWrap/>
            <w:hideMark/>
          </w:tcPr>
          <w:p w14:paraId="74DFEFD6" w14:textId="77777777" w:rsidR="00C81467" w:rsidRPr="00B81A6D" w:rsidRDefault="00C81467" w:rsidP="00013EBC">
            <w:pPr>
              <w:spacing w:after="0" w:line="240" w:lineRule="auto"/>
              <w:rPr>
                <w:rFonts w:eastAsia="Times New Roman"/>
                <w:color w:val="231F20"/>
                <w:lang w:eastAsia="en-GB"/>
              </w:rPr>
            </w:pPr>
            <w:proofErr w:type="gramStart"/>
            <w:r w:rsidRPr="00B81A6D">
              <w:rPr>
                <w:rFonts w:eastAsia="Times New Roman"/>
                <w:color w:val="231F20"/>
                <w:lang w:eastAsia="en-GB"/>
              </w:rPr>
              <w:t>Examination  Results</w:t>
            </w:r>
            <w:proofErr w:type="gramEnd"/>
            <w:r w:rsidRPr="00B81A6D">
              <w:rPr>
                <w:rFonts w:eastAsia="Times New Roman"/>
                <w:color w:val="231F20"/>
                <w:lang w:eastAsia="en-GB"/>
              </w:rPr>
              <w:t xml:space="preserve"> (Schools Copy)</w:t>
            </w:r>
          </w:p>
        </w:tc>
        <w:tc>
          <w:tcPr>
            <w:tcW w:w="914" w:type="pct"/>
            <w:shd w:val="clear" w:color="auto" w:fill="auto"/>
            <w:noWrap/>
            <w:hideMark/>
          </w:tcPr>
          <w:p w14:paraId="4E00DE9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2AC18FE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41" w:type="pct"/>
            <w:gridSpan w:val="3"/>
            <w:shd w:val="clear" w:color="auto" w:fill="auto"/>
            <w:noWrap/>
            <w:hideMark/>
          </w:tcPr>
          <w:p w14:paraId="5EBAF6D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5797BA5" w14:textId="77777777" w:rsidTr="00C81467">
        <w:trPr>
          <w:trHeight w:val="300"/>
        </w:trPr>
        <w:tc>
          <w:tcPr>
            <w:tcW w:w="362" w:type="pct"/>
            <w:shd w:val="clear" w:color="auto" w:fill="auto"/>
            <w:noWrap/>
            <w:hideMark/>
          </w:tcPr>
          <w:p w14:paraId="4E1B18B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6.1.2b</w:t>
            </w:r>
          </w:p>
        </w:tc>
        <w:tc>
          <w:tcPr>
            <w:tcW w:w="873" w:type="pct"/>
            <w:shd w:val="clear" w:color="auto" w:fill="auto"/>
            <w:noWrap/>
            <w:hideMark/>
          </w:tcPr>
          <w:p w14:paraId="0090BC9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SATS records – Results</w:t>
            </w:r>
          </w:p>
        </w:tc>
        <w:tc>
          <w:tcPr>
            <w:tcW w:w="914" w:type="pct"/>
            <w:shd w:val="clear" w:color="auto" w:fill="auto"/>
            <w:noWrap/>
            <w:hideMark/>
          </w:tcPr>
          <w:p w14:paraId="4B9EB91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1E48649C"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The SATS results should be recorded on the pupil’s educational file and will therefore be retained until the pupil reaches the age of 25 years. The school may wish to keep a composite record of all the whole year SATs results. These could be kept for current </w:t>
            </w:r>
            <w:r w:rsidRPr="00B81A6D">
              <w:rPr>
                <w:rFonts w:eastAsia="Times New Roman"/>
                <w:color w:val="231F20"/>
                <w:lang w:eastAsia="en-GB"/>
              </w:rPr>
              <w:lastRenderedPageBreak/>
              <w:t>year + 6 years to allow suitable comparison</w:t>
            </w:r>
          </w:p>
          <w:p w14:paraId="0322C17E" w14:textId="103A0E6F" w:rsidR="00C81467" w:rsidRPr="00B81A6D" w:rsidRDefault="00C81467" w:rsidP="00013EBC">
            <w:pPr>
              <w:spacing w:after="0" w:line="240" w:lineRule="auto"/>
              <w:rPr>
                <w:rFonts w:eastAsia="Times New Roman"/>
                <w:color w:val="231F20"/>
                <w:lang w:eastAsia="en-GB"/>
              </w:rPr>
            </w:pPr>
          </w:p>
        </w:tc>
        <w:tc>
          <w:tcPr>
            <w:tcW w:w="1641" w:type="pct"/>
            <w:gridSpan w:val="3"/>
            <w:shd w:val="clear" w:color="auto" w:fill="auto"/>
            <w:noWrap/>
            <w:hideMark/>
          </w:tcPr>
          <w:p w14:paraId="6765BFB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SECURE DISPOSAL</w:t>
            </w:r>
          </w:p>
        </w:tc>
      </w:tr>
      <w:tr w:rsidR="00C81467" w:rsidRPr="00B81A6D" w14:paraId="36D9E1C7" w14:textId="77777777" w:rsidTr="00C81467">
        <w:trPr>
          <w:trHeight w:val="300"/>
        </w:trPr>
        <w:tc>
          <w:tcPr>
            <w:tcW w:w="362" w:type="pct"/>
            <w:shd w:val="clear" w:color="auto" w:fill="auto"/>
            <w:noWrap/>
            <w:hideMark/>
          </w:tcPr>
          <w:p w14:paraId="60894C7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6.1.2c</w:t>
            </w:r>
          </w:p>
        </w:tc>
        <w:tc>
          <w:tcPr>
            <w:tcW w:w="873" w:type="pct"/>
            <w:shd w:val="clear" w:color="auto" w:fill="auto"/>
            <w:noWrap/>
            <w:hideMark/>
          </w:tcPr>
          <w:p w14:paraId="0E4693A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SATS records – Examination Papers</w:t>
            </w:r>
          </w:p>
        </w:tc>
        <w:tc>
          <w:tcPr>
            <w:tcW w:w="914" w:type="pct"/>
            <w:shd w:val="clear" w:color="auto" w:fill="auto"/>
            <w:noWrap/>
            <w:hideMark/>
          </w:tcPr>
          <w:p w14:paraId="449AFFC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7E4ED29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The examination papers should be kept until any appeals/validation process is complete</w:t>
            </w:r>
          </w:p>
        </w:tc>
        <w:tc>
          <w:tcPr>
            <w:tcW w:w="1641" w:type="pct"/>
            <w:gridSpan w:val="3"/>
            <w:shd w:val="clear" w:color="auto" w:fill="auto"/>
            <w:noWrap/>
            <w:hideMark/>
          </w:tcPr>
          <w:p w14:paraId="30F15F1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2EE1F6F" w14:textId="77777777" w:rsidTr="00C81467">
        <w:trPr>
          <w:trHeight w:val="300"/>
        </w:trPr>
        <w:tc>
          <w:tcPr>
            <w:tcW w:w="362" w:type="pct"/>
            <w:shd w:val="clear" w:color="auto" w:fill="auto"/>
            <w:noWrap/>
            <w:hideMark/>
          </w:tcPr>
          <w:p w14:paraId="5FB762C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6.1.3</w:t>
            </w:r>
          </w:p>
        </w:tc>
        <w:tc>
          <w:tcPr>
            <w:tcW w:w="873" w:type="pct"/>
            <w:shd w:val="clear" w:color="auto" w:fill="auto"/>
            <w:noWrap/>
            <w:hideMark/>
          </w:tcPr>
          <w:p w14:paraId="28D2D454"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Published Admission Number (PAN) Reports</w:t>
            </w:r>
          </w:p>
          <w:p w14:paraId="1954BA05" w14:textId="5A48758F"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627109D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42364F1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41" w:type="pct"/>
            <w:gridSpan w:val="3"/>
            <w:shd w:val="clear" w:color="auto" w:fill="auto"/>
            <w:noWrap/>
            <w:hideMark/>
          </w:tcPr>
          <w:p w14:paraId="38850A6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411E68BF" w14:textId="77777777" w:rsidTr="00C81467">
        <w:trPr>
          <w:trHeight w:val="300"/>
        </w:trPr>
        <w:tc>
          <w:tcPr>
            <w:tcW w:w="362" w:type="pct"/>
            <w:shd w:val="clear" w:color="auto" w:fill="auto"/>
            <w:noWrap/>
            <w:hideMark/>
          </w:tcPr>
          <w:p w14:paraId="6438E0B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6.1.4</w:t>
            </w:r>
          </w:p>
        </w:tc>
        <w:tc>
          <w:tcPr>
            <w:tcW w:w="873" w:type="pct"/>
            <w:shd w:val="clear" w:color="auto" w:fill="auto"/>
            <w:noWrap/>
            <w:hideMark/>
          </w:tcPr>
          <w:p w14:paraId="18A308A4"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Value Added and Contextual Data</w:t>
            </w:r>
          </w:p>
          <w:p w14:paraId="751245FD" w14:textId="3B286B24"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5913F5D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4B4E0B2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41" w:type="pct"/>
            <w:gridSpan w:val="3"/>
            <w:shd w:val="clear" w:color="auto" w:fill="auto"/>
            <w:noWrap/>
            <w:hideMark/>
          </w:tcPr>
          <w:p w14:paraId="0C0F46D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2A3E61E" w14:textId="77777777" w:rsidTr="00C81467">
        <w:trPr>
          <w:trHeight w:val="300"/>
        </w:trPr>
        <w:tc>
          <w:tcPr>
            <w:tcW w:w="362" w:type="pct"/>
            <w:shd w:val="clear" w:color="auto" w:fill="auto"/>
            <w:noWrap/>
            <w:hideMark/>
          </w:tcPr>
          <w:p w14:paraId="46A546C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6.1.5</w:t>
            </w:r>
          </w:p>
        </w:tc>
        <w:tc>
          <w:tcPr>
            <w:tcW w:w="873" w:type="pct"/>
            <w:shd w:val="clear" w:color="auto" w:fill="auto"/>
            <w:noWrap/>
            <w:hideMark/>
          </w:tcPr>
          <w:p w14:paraId="3EFA5BC2"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Self-Evaluation Forms </w:t>
            </w:r>
          </w:p>
          <w:p w14:paraId="4D98D62C" w14:textId="44C46F9B"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7B5D315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693B268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Current year + 6 years </w:t>
            </w:r>
          </w:p>
        </w:tc>
        <w:tc>
          <w:tcPr>
            <w:tcW w:w="1641" w:type="pct"/>
            <w:gridSpan w:val="3"/>
            <w:shd w:val="clear" w:color="auto" w:fill="auto"/>
            <w:noWrap/>
            <w:hideMark/>
          </w:tcPr>
          <w:p w14:paraId="1D41068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2505878" w14:textId="77777777" w:rsidTr="00C81467">
        <w:trPr>
          <w:trHeight w:val="300"/>
        </w:trPr>
        <w:tc>
          <w:tcPr>
            <w:tcW w:w="362" w:type="pct"/>
            <w:shd w:val="clear" w:color="auto" w:fill="auto"/>
            <w:noWrap/>
            <w:hideMark/>
          </w:tcPr>
          <w:p w14:paraId="5CDD3EF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6.2.1</w:t>
            </w:r>
          </w:p>
        </w:tc>
        <w:tc>
          <w:tcPr>
            <w:tcW w:w="873" w:type="pct"/>
            <w:shd w:val="clear" w:color="auto" w:fill="auto"/>
            <w:noWrap/>
            <w:hideMark/>
          </w:tcPr>
          <w:p w14:paraId="2EC6546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Schemes of Work</w:t>
            </w:r>
          </w:p>
        </w:tc>
        <w:tc>
          <w:tcPr>
            <w:tcW w:w="914" w:type="pct"/>
            <w:shd w:val="clear" w:color="auto" w:fill="auto"/>
            <w:noWrap/>
            <w:hideMark/>
          </w:tcPr>
          <w:p w14:paraId="09A04A1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473F292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+ 1 year</w:t>
            </w:r>
          </w:p>
        </w:tc>
        <w:tc>
          <w:tcPr>
            <w:tcW w:w="1641" w:type="pct"/>
            <w:gridSpan w:val="3"/>
            <w:shd w:val="clear" w:color="auto" w:fill="auto"/>
            <w:noWrap/>
            <w:hideMark/>
          </w:tcPr>
          <w:p w14:paraId="5D1A3AD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It may be appropriate to review these records at the end of each year and allocate a further retention period or SECURE DISPOSAL</w:t>
            </w:r>
          </w:p>
        </w:tc>
      </w:tr>
      <w:tr w:rsidR="00C81467" w:rsidRPr="00B81A6D" w14:paraId="27C90018" w14:textId="77777777" w:rsidTr="00C81467">
        <w:trPr>
          <w:trHeight w:val="300"/>
        </w:trPr>
        <w:tc>
          <w:tcPr>
            <w:tcW w:w="362" w:type="pct"/>
            <w:shd w:val="clear" w:color="auto" w:fill="auto"/>
            <w:noWrap/>
            <w:hideMark/>
          </w:tcPr>
          <w:p w14:paraId="6F5ED1E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6.2.2</w:t>
            </w:r>
          </w:p>
        </w:tc>
        <w:tc>
          <w:tcPr>
            <w:tcW w:w="873" w:type="pct"/>
            <w:shd w:val="clear" w:color="auto" w:fill="auto"/>
            <w:noWrap/>
            <w:hideMark/>
          </w:tcPr>
          <w:p w14:paraId="23A8653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Timetable </w:t>
            </w:r>
          </w:p>
        </w:tc>
        <w:tc>
          <w:tcPr>
            <w:tcW w:w="914" w:type="pct"/>
            <w:shd w:val="clear" w:color="auto" w:fill="auto"/>
            <w:noWrap/>
            <w:hideMark/>
          </w:tcPr>
          <w:p w14:paraId="0E409D9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6900FD3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+ 1 year</w:t>
            </w:r>
          </w:p>
        </w:tc>
        <w:tc>
          <w:tcPr>
            <w:tcW w:w="1641" w:type="pct"/>
            <w:gridSpan w:val="3"/>
            <w:shd w:val="clear" w:color="auto" w:fill="auto"/>
            <w:noWrap/>
            <w:hideMark/>
          </w:tcPr>
          <w:p w14:paraId="65FFF78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It may be appropriate to review these records at the end of each year and allocate a further retention period or SECURE DISPOSAL</w:t>
            </w:r>
          </w:p>
        </w:tc>
      </w:tr>
      <w:tr w:rsidR="00C81467" w:rsidRPr="00B81A6D" w14:paraId="445BD6A3" w14:textId="77777777" w:rsidTr="00C81467">
        <w:trPr>
          <w:trHeight w:val="300"/>
        </w:trPr>
        <w:tc>
          <w:tcPr>
            <w:tcW w:w="362" w:type="pct"/>
            <w:shd w:val="clear" w:color="auto" w:fill="auto"/>
            <w:noWrap/>
            <w:hideMark/>
          </w:tcPr>
          <w:p w14:paraId="651555B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6.2.3 </w:t>
            </w:r>
          </w:p>
        </w:tc>
        <w:tc>
          <w:tcPr>
            <w:tcW w:w="873" w:type="pct"/>
            <w:shd w:val="clear" w:color="auto" w:fill="auto"/>
            <w:noWrap/>
            <w:hideMark/>
          </w:tcPr>
          <w:p w14:paraId="7E85FB6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Class Record Books </w:t>
            </w:r>
          </w:p>
        </w:tc>
        <w:tc>
          <w:tcPr>
            <w:tcW w:w="914" w:type="pct"/>
            <w:shd w:val="clear" w:color="auto" w:fill="auto"/>
            <w:noWrap/>
            <w:hideMark/>
          </w:tcPr>
          <w:p w14:paraId="750AD23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516A797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+ 1 year</w:t>
            </w:r>
          </w:p>
        </w:tc>
        <w:tc>
          <w:tcPr>
            <w:tcW w:w="1641" w:type="pct"/>
            <w:gridSpan w:val="3"/>
            <w:shd w:val="clear" w:color="auto" w:fill="auto"/>
            <w:noWrap/>
            <w:hideMark/>
          </w:tcPr>
          <w:p w14:paraId="7CC2484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It may be appropriate to review these records at the end of each year and allocate a further retention period or SECURE DISPOSAL</w:t>
            </w:r>
          </w:p>
        </w:tc>
      </w:tr>
      <w:tr w:rsidR="00C81467" w:rsidRPr="00B81A6D" w14:paraId="3DB5256E" w14:textId="77777777" w:rsidTr="00C81467">
        <w:trPr>
          <w:trHeight w:val="300"/>
        </w:trPr>
        <w:tc>
          <w:tcPr>
            <w:tcW w:w="362" w:type="pct"/>
            <w:shd w:val="clear" w:color="auto" w:fill="auto"/>
            <w:noWrap/>
            <w:hideMark/>
          </w:tcPr>
          <w:p w14:paraId="1245F50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6.2.4</w:t>
            </w:r>
          </w:p>
        </w:tc>
        <w:tc>
          <w:tcPr>
            <w:tcW w:w="873" w:type="pct"/>
            <w:shd w:val="clear" w:color="auto" w:fill="auto"/>
            <w:noWrap/>
            <w:hideMark/>
          </w:tcPr>
          <w:p w14:paraId="20D5977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Mark Books </w:t>
            </w:r>
          </w:p>
        </w:tc>
        <w:tc>
          <w:tcPr>
            <w:tcW w:w="914" w:type="pct"/>
            <w:shd w:val="clear" w:color="auto" w:fill="auto"/>
            <w:noWrap/>
            <w:hideMark/>
          </w:tcPr>
          <w:p w14:paraId="3D1F564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25D3082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+ 1 year</w:t>
            </w:r>
          </w:p>
        </w:tc>
        <w:tc>
          <w:tcPr>
            <w:tcW w:w="1641" w:type="pct"/>
            <w:gridSpan w:val="3"/>
            <w:shd w:val="clear" w:color="auto" w:fill="auto"/>
            <w:noWrap/>
            <w:hideMark/>
          </w:tcPr>
          <w:p w14:paraId="2BECFD1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It may be appropriate to review these records at the end of each year and allocate a further retention period or SECURE DISPOSAL</w:t>
            </w:r>
          </w:p>
        </w:tc>
      </w:tr>
      <w:tr w:rsidR="00C81467" w:rsidRPr="00B81A6D" w14:paraId="48360069" w14:textId="77777777" w:rsidTr="00C81467">
        <w:trPr>
          <w:trHeight w:val="300"/>
        </w:trPr>
        <w:tc>
          <w:tcPr>
            <w:tcW w:w="362" w:type="pct"/>
            <w:shd w:val="clear" w:color="auto" w:fill="auto"/>
            <w:noWrap/>
            <w:hideMark/>
          </w:tcPr>
          <w:p w14:paraId="6969C5E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6.2.5</w:t>
            </w:r>
          </w:p>
        </w:tc>
        <w:tc>
          <w:tcPr>
            <w:tcW w:w="873" w:type="pct"/>
            <w:shd w:val="clear" w:color="auto" w:fill="auto"/>
            <w:noWrap/>
            <w:hideMark/>
          </w:tcPr>
          <w:p w14:paraId="2E351070" w14:textId="77777777" w:rsidR="00C81467" w:rsidRDefault="00C81467" w:rsidP="00013EBC">
            <w:pPr>
              <w:spacing w:after="0" w:line="240" w:lineRule="auto"/>
              <w:rPr>
                <w:rFonts w:eastAsia="Times New Roman"/>
                <w:color w:val="231F20"/>
                <w:lang w:eastAsia="en-GB"/>
              </w:rPr>
            </w:pPr>
            <w:r w:rsidRPr="00B81A6D">
              <w:rPr>
                <w:rFonts w:eastAsia="Times New Roman"/>
                <w:color w:val="231F20"/>
                <w:lang w:eastAsia="en-GB"/>
              </w:rPr>
              <w:t>Record of homework set</w:t>
            </w:r>
          </w:p>
          <w:p w14:paraId="19D9F9B3" w14:textId="418F36C6" w:rsidR="00C81467" w:rsidRPr="00B81A6D" w:rsidRDefault="00C81467" w:rsidP="00013EBC">
            <w:pPr>
              <w:spacing w:after="0" w:line="240" w:lineRule="auto"/>
              <w:rPr>
                <w:rFonts w:eastAsia="Times New Roman"/>
                <w:color w:val="231F20"/>
                <w:lang w:eastAsia="en-GB"/>
              </w:rPr>
            </w:pPr>
          </w:p>
        </w:tc>
        <w:tc>
          <w:tcPr>
            <w:tcW w:w="914" w:type="pct"/>
            <w:shd w:val="clear" w:color="auto" w:fill="auto"/>
            <w:noWrap/>
            <w:hideMark/>
          </w:tcPr>
          <w:p w14:paraId="5A4D062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6741FEA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+ 1 year</w:t>
            </w:r>
          </w:p>
        </w:tc>
        <w:tc>
          <w:tcPr>
            <w:tcW w:w="1641" w:type="pct"/>
            <w:gridSpan w:val="3"/>
            <w:shd w:val="clear" w:color="auto" w:fill="auto"/>
            <w:noWrap/>
            <w:hideMark/>
          </w:tcPr>
          <w:p w14:paraId="69D269E9" w14:textId="77777777" w:rsidR="00C81467" w:rsidRPr="00B81A6D" w:rsidRDefault="00C81467" w:rsidP="00013EBC">
            <w:pPr>
              <w:spacing w:after="0" w:line="240" w:lineRule="auto"/>
              <w:rPr>
                <w:rFonts w:eastAsia="Times New Roman"/>
                <w:lang w:eastAsia="en-GB"/>
              </w:rPr>
            </w:pPr>
          </w:p>
        </w:tc>
      </w:tr>
      <w:tr w:rsidR="00C81467" w:rsidRPr="00B81A6D" w14:paraId="3C264B0C" w14:textId="77777777" w:rsidTr="00C81467">
        <w:trPr>
          <w:trHeight w:val="300"/>
        </w:trPr>
        <w:tc>
          <w:tcPr>
            <w:tcW w:w="362" w:type="pct"/>
            <w:shd w:val="clear" w:color="auto" w:fill="auto"/>
            <w:noWrap/>
            <w:hideMark/>
          </w:tcPr>
          <w:p w14:paraId="5ABAA42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6.2.6</w:t>
            </w:r>
          </w:p>
        </w:tc>
        <w:tc>
          <w:tcPr>
            <w:tcW w:w="873" w:type="pct"/>
            <w:shd w:val="clear" w:color="auto" w:fill="auto"/>
            <w:noWrap/>
            <w:hideMark/>
          </w:tcPr>
          <w:p w14:paraId="4537FDC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Pupils’ Work</w:t>
            </w:r>
          </w:p>
        </w:tc>
        <w:tc>
          <w:tcPr>
            <w:tcW w:w="914" w:type="pct"/>
            <w:shd w:val="clear" w:color="auto" w:fill="auto"/>
            <w:noWrap/>
            <w:hideMark/>
          </w:tcPr>
          <w:p w14:paraId="100F891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0740262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Where possible pupils’ work should be returned to the pupil at the end of the academic year if this is not the school’s policy then current year + 1 year</w:t>
            </w:r>
          </w:p>
        </w:tc>
        <w:tc>
          <w:tcPr>
            <w:tcW w:w="1641" w:type="pct"/>
            <w:gridSpan w:val="3"/>
            <w:shd w:val="clear" w:color="auto" w:fill="auto"/>
            <w:noWrap/>
            <w:hideMark/>
          </w:tcPr>
          <w:p w14:paraId="4305449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C80E1A4" w14:textId="77777777" w:rsidTr="00C81467">
        <w:trPr>
          <w:trHeight w:val="300"/>
        </w:trPr>
        <w:tc>
          <w:tcPr>
            <w:tcW w:w="362" w:type="pct"/>
            <w:shd w:val="clear" w:color="auto" w:fill="auto"/>
            <w:noWrap/>
            <w:hideMark/>
          </w:tcPr>
          <w:p w14:paraId="4861269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7.1.1</w:t>
            </w:r>
          </w:p>
        </w:tc>
        <w:tc>
          <w:tcPr>
            <w:tcW w:w="873" w:type="pct"/>
            <w:shd w:val="clear" w:color="auto" w:fill="auto"/>
            <w:noWrap/>
            <w:hideMark/>
          </w:tcPr>
          <w:p w14:paraId="5211B95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Records created by schools to obtain approval to run an </w:t>
            </w:r>
            <w:r w:rsidRPr="00B81A6D">
              <w:rPr>
                <w:rFonts w:eastAsia="Times New Roman"/>
                <w:color w:val="231F20"/>
                <w:lang w:eastAsia="en-GB"/>
              </w:rPr>
              <w:lastRenderedPageBreak/>
              <w:t>Educational Visit outside the Classroom – Primary Schools</w:t>
            </w:r>
          </w:p>
        </w:tc>
        <w:tc>
          <w:tcPr>
            <w:tcW w:w="914" w:type="pct"/>
            <w:shd w:val="clear" w:color="auto" w:fill="auto"/>
            <w:noWrap/>
            <w:hideMark/>
          </w:tcPr>
          <w:p w14:paraId="0D00BDB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lastRenderedPageBreak/>
              <w:t>No</w:t>
            </w:r>
          </w:p>
        </w:tc>
        <w:tc>
          <w:tcPr>
            <w:tcW w:w="1210" w:type="pct"/>
            <w:shd w:val="clear" w:color="auto" w:fill="auto"/>
            <w:noWrap/>
            <w:hideMark/>
          </w:tcPr>
          <w:p w14:paraId="56C6632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Date of visit + 14 years </w:t>
            </w:r>
          </w:p>
        </w:tc>
        <w:tc>
          <w:tcPr>
            <w:tcW w:w="1641" w:type="pct"/>
            <w:gridSpan w:val="3"/>
            <w:shd w:val="clear" w:color="auto" w:fill="auto"/>
            <w:noWrap/>
            <w:hideMark/>
          </w:tcPr>
          <w:p w14:paraId="13D7E53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5BFA7059" w14:textId="77777777" w:rsidTr="00C81467">
        <w:trPr>
          <w:trHeight w:val="300"/>
        </w:trPr>
        <w:tc>
          <w:tcPr>
            <w:tcW w:w="362" w:type="pct"/>
            <w:shd w:val="clear" w:color="auto" w:fill="auto"/>
            <w:noWrap/>
            <w:hideMark/>
          </w:tcPr>
          <w:p w14:paraId="641CB0E2" w14:textId="68329060"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7.1.2</w:t>
            </w:r>
          </w:p>
        </w:tc>
        <w:tc>
          <w:tcPr>
            <w:tcW w:w="873" w:type="pct"/>
            <w:shd w:val="clear" w:color="auto" w:fill="auto"/>
            <w:noWrap/>
            <w:hideMark/>
          </w:tcPr>
          <w:p w14:paraId="3BBAB89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Parental consent forms for school trips where there has been no major incident</w:t>
            </w:r>
          </w:p>
        </w:tc>
        <w:tc>
          <w:tcPr>
            <w:tcW w:w="914" w:type="pct"/>
            <w:shd w:val="clear" w:color="auto" w:fill="auto"/>
            <w:noWrap/>
            <w:hideMark/>
          </w:tcPr>
          <w:p w14:paraId="0547BD8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67D75852" w14:textId="77777777" w:rsidR="00C81467" w:rsidRPr="00B81A6D" w:rsidRDefault="00C81467" w:rsidP="00013EBC">
            <w:pPr>
              <w:spacing w:after="0" w:line="240" w:lineRule="auto"/>
              <w:rPr>
                <w:rFonts w:eastAsia="Times New Roman"/>
                <w:color w:val="231F20"/>
                <w:lang w:eastAsia="en-GB"/>
              </w:rPr>
            </w:pPr>
            <w:proofErr w:type="gramStart"/>
            <w:r w:rsidRPr="00B81A6D">
              <w:rPr>
                <w:rFonts w:eastAsia="Times New Roman"/>
                <w:color w:val="231F20"/>
                <w:lang w:eastAsia="en-GB"/>
              </w:rPr>
              <w:t>Conclusion  of</w:t>
            </w:r>
            <w:proofErr w:type="gramEnd"/>
            <w:r w:rsidRPr="00B81A6D">
              <w:rPr>
                <w:rFonts w:eastAsia="Times New Roman"/>
                <w:color w:val="231F20"/>
                <w:lang w:eastAsia="en-GB"/>
              </w:rPr>
              <w:t xml:space="preserve"> the trip</w:t>
            </w:r>
          </w:p>
        </w:tc>
        <w:tc>
          <w:tcPr>
            <w:tcW w:w="1641" w:type="pct"/>
            <w:gridSpan w:val="3"/>
            <w:shd w:val="clear" w:color="auto" w:fill="auto"/>
            <w:noWrap/>
            <w:hideMark/>
          </w:tcPr>
          <w:p w14:paraId="4B64255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Although the consent forms could be retained for DOB + 22 years, the requirement for them being needed is low and most schools do not have the storage capacity to retain every single consent form issued by the school for this period of time.</w:t>
            </w:r>
          </w:p>
        </w:tc>
      </w:tr>
      <w:tr w:rsidR="00C81467" w:rsidRPr="00B81A6D" w14:paraId="06E6AAD5" w14:textId="77777777" w:rsidTr="00C81467">
        <w:trPr>
          <w:trHeight w:val="300"/>
        </w:trPr>
        <w:tc>
          <w:tcPr>
            <w:tcW w:w="362" w:type="pct"/>
            <w:shd w:val="clear" w:color="auto" w:fill="auto"/>
            <w:noWrap/>
            <w:hideMark/>
          </w:tcPr>
          <w:p w14:paraId="31B4E112" w14:textId="4E87ACCA"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7.1.3</w:t>
            </w:r>
          </w:p>
        </w:tc>
        <w:tc>
          <w:tcPr>
            <w:tcW w:w="873" w:type="pct"/>
            <w:shd w:val="clear" w:color="auto" w:fill="auto"/>
            <w:noWrap/>
            <w:hideMark/>
          </w:tcPr>
          <w:p w14:paraId="032B481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Parental </w:t>
            </w:r>
            <w:proofErr w:type="gramStart"/>
            <w:r w:rsidRPr="00B81A6D">
              <w:rPr>
                <w:rFonts w:eastAsia="Times New Roman"/>
                <w:color w:val="231F20"/>
                <w:lang w:eastAsia="en-GB"/>
              </w:rPr>
              <w:t>permission  slips</w:t>
            </w:r>
            <w:proofErr w:type="gramEnd"/>
            <w:r w:rsidRPr="00B81A6D">
              <w:rPr>
                <w:rFonts w:eastAsia="Times New Roman"/>
                <w:color w:val="231F20"/>
                <w:lang w:eastAsia="en-GB"/>
              </w:rPr>
              <w:t xml:space="preserve"> for school trips – where there has been a major incident</w:t>
            </w:r>
          </w:p>
        </w:tc>
        <w:tc>
          <w:tcPr>
            <w:tcW w:w="914" w:type="pct"/>
            <w:shd w:val="clear" w:color="auto" w:fill="auto"/>
            <w:noWrap/>
            <w:hideMark/>
          </w:tcPr>
          <w:p w14:paraId="2E7A021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Yes </w:t>
            </w:r>
          </w:p>
        </w:tc>
        <w:tc>
          <w:tcPr>
            <w:tcW w:w="1210" w:type="pct"/>
            <w:shd w:val="clear" w:color="auto" w:fill="auto"/>
            <w:noWrap/>
            <w:hideMark/>
          </w:tcPr>
          <w:p w14:paraId="063B360E"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DOB of the pupil involved in the incident + 25 years. The permission slips for all the pupils on the trip need to be retained to show that the rules. had been followed for all pupils</w:t>
            </w:r>
          </w:p>
        </w:tc>
        <w:tc>
          <w:tcPr>
            <w:tcW w:w="1641" w:type="pct"/>
            <w:gridSpan w:val="3"/>
            <w:shd w:val="clear" w:color="auto" w:fill="auto"/>
            <w:noWrap/>
            <w:hideMark/>
          </w:tcPr>
          <w:p w14:paraId="289568E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769F5671" w14:textId="77777777" w:rsidTr="00C81467">
        <w:trPr>
          <w:trHeight w:val="300"/>
        </w:trPr>
        <w:tc>
          <w:tcPr>
            <w:tcW w:w="362" w:type="pct"/>
            <w:shd w:val="clear" w:color="auto" w:fill="auto"/>
            <w:noWrap/>
            <w:hideMark/>
          </w:tcPr>
          <w:p w14:paraId="0754514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7.3.1</w:t>
            </w:r>
          </w:p>
        </w:tc>
        <w:tc>
          <w:tcPr>
            <w:tcW w:w="873" w:type="pct"/>
            <w:shd w:val="clear" w:color="auto" w:fill="auto"/>
            <w:noWrap/>
            <w:hideMark/>
          </w:tcPr>
          <w:p w14:paraId="48BE793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Day Books </w:t>
            </w:r>
          </w:p>
        </w:tc>
        <w:tc>
          <w:tcPr>
            <w:tcW w:w="914" w:type="pct"/>
            <w:shd w:val="clear" w:color="auto" w:fill="auto"/>
            <w:noWrap/>
            <w:hideMark/>
          </w:tcPr>
          <w:p w14:paraId="4E3C1E5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2851" w:type="pct"/>
            <w:gridSpan w:val="4"/>
            <w:shd w:val="clear" w:color="auto" w:fill="auto"/>
            <w:noWrap/>
            <w:hideMark/>
          </w:tcPr>
          <w:p w14:paraId="636A0DC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+ 2 years then review</w:t>
            </w:r>
          </w:p>
        </w:tc>
      </w:tr>
      <w:tr w:rsidR="00C81467" w:rsidRPr="00B81A6D" w14:paraId="61051814" w14:textId="77777777" w:rsidTr="00C81467">
        <w:trPr>
          <w:trHeight w:val="300"/>
        </w:trPr>
        <w:tc>
          <w:tcPr>
            <w:tcW w:w="362" w:type="pct"/>
            <w:shd w:val="clear" w:color="auto" w:fill="auto"/>
            <w:noWrap/>
            <w:hideMark/>
          </w:tcPr>
          <w:p w14:paraId="59C4345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7.3.2</w:t>
            </w:r>
          </w:p>
        </w:tc>
        <w:tc>
          <w:tcPr>
            <w:tcW w:w="873" w:type="pct"/>
            <w:shd w:val="clear" w:color="auto" w:fill="auto"/>
            <w:noWrap/>
            <w:hideMark/>
          </w:tcPr>
          <w:p w14:paraId="5719FC26"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Reports for outside agencies - where the report has been included on the case file created by the outside agency</w:t>
            </w:r>
          </w:p>
        </w:tc>
        <w:tc>
          <w:tcPr>
            <w:tcW w:w="914" w:type="pct"/>
            <w:shd w:val="clear" w:color="auto" w:fill="auto"/>
            <w:noWrap/>
            <w:hideMark/>
          </w:tcPr>
          <w:p w14:paraId="1AEB1D44"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349AF43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Whilst child is attending school and then destroy</w:t>
            </w:r>
          </w:p>
        </w:tc>
        <w:tc>
          <w:tcPr>
            <w:tcW w:w="1641" w:type="pct"/>
            <w:gridSpan w:val="3"/>
            <w:shd w:val="clear" w:color="auto" w:fill="auto"/>
          </w:tcPr>
          <w:p w14:paraId="37981908" w14:textId="77777777" w:rsidR="00C81467" w:rsidRPr="00B81A6D" w:rsidRDefault="00C81467" w:rsidP="00013EBC">
            <w:pPr>
              <w:spacing w:after="0" w:line="240" w:lineRule="auto"/>
              <w:rPr>
                <w:rFonts w:eastAsia="Times New Roman"/>
                <w:color w:val="231F20"/>
                <w:lang w:eastAsia="en-GB"/>
              </w:rPr>
            </w:pPr>
          </w:p>
        </w:tc>
      </w:tr>
      <w:tr w:rsidR="00C81467" w:rsidRPr="00B81A6D" w14:paraId="085FBFFF" w14:textId="77777777" w:rsidTr="00C81467">
        <w:trPr>
          <w:trHeight w:val="300"/>
        </w:trPr>
        <w:tc>
          <w:tcPr>
            <w:tcW w:w="362" w:type="pct"/>
            <w:shd w:val="clear" w:color="auto" w:fill="auto"/>
            <w:noWrap/>
            <w:hideMark/>
          </w:tcPr>
          <w:p w14:paraId="1B799EBF"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7.3.3</w:t>
            </w:r>
          </w:p>
        </w:tc>
        <w:tc>
          <w:tcPr>
            <w:tcW w:w="873" w:type="pct"/>
            <w:shd w:val="clear" w:color="auto" w:fill="auto"/>
            <w:noWrap/>
            <w:hideMark/>
          </w:tcPr>
          <w:p w14:paraId="23CBB2F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Referral forms</w:t>
            </w:r>
          </w:p>
        </w:tc>
        <w:tc>
          <w:tcPr>
            <w:tcW w:w="914" w:type="pct"/>
            <w:shd w:val="clear" w:color="auto" w:fill="auto"/>
            <w:noWrap/>
            <w:hideMark/>
          </w:tcPr>
          <w:p w14:paraId="589CB22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672EBFE5"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While the referral is current</w:t>
            </w:r>
          </w:p>
        </w:tc>
        <w:tc>
          <w:tcPr>
            <w:tcW w:w="1641" w:type="pct"/>
            <w:gridSpan w:val="3"/>
            <w:shd w:val="clear" w:color="auto" w:fill="auto"/>
            <w:noWrap/>
            <w:hideMark/>
          </w:tcPr>
          <w:p w14:paraId="0784AFFA" w14:textId="77777777" w:rsidR="00C81467" w:rsidRPr="00B81A6D" w:rsidRDefault="00C81467" w:rsidP="00013EBC">
            <w:pPr>
              <w:spacing w:after="0" w:line="240" w:lineRule="auto"/>
              <w:rPr>
                <w:rFonts w:eastAsia="Times New Roman"/>
                <w:lang w:eastAsia="en-GB"/>
              </w:rPr>
            </w:pPr>
          </w:p>
        </w:tc>
      </w:tr>
      <w:tr w:rsidR="00C81467" w:rsidRPr="00B81A6D" w14:paraId="756979DE" w14:textId="77777777" w:rsidTr="00C81467">
        <w:trPr>
          <w:trHeight w:val="300"/>
        </w:trPr>
        <w:tc>
          <w:tcPr>
            <w:tcW w:w="362" w:type="pct"/>
            <w:shd w:val="clear" w:color="auto" w:fill="auto"/>
            <w:noWrap/>
            <w:hideMark/>
          </w:tcPr>
          <w:p w14:paraId="5C5559A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7.3.4</w:t>
            </w:r>
          </w:p>
        </w:tc>
        <w:tc>
          <w:tcPr>
            <w:tcW w:w="873" w:type="pct"/>
            <w:shd w:val="clear" w:color="auto" w:fill="auto"/>
            <w:noWrap/>
            <w:hideMark/>
          </w:tcPr>
          <w:p w14:paraId="515C2D9C"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Contact data sheets</w:t>
            </w:r>
          </w:p>
        </w:tc>
        <w:tc>
          <w:tcPr>
            <w:tcW w:w="914" w:type="pct"/>
            <w:shd w:val="clear" w:color="auto" w:fill="auto"/>
            <w:noWrap/>
            <w:hideMark/>
          </w:tcPr>
          <w:p w14:paraId="584E956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110B6D00"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then review, if contact is no longer active then destroy</w:t>
            </w:r>
          </w:p>
        </w:tc>
        <w:tc>
          <w:tcPr>
            <w:tcW w:w="1641" w:type="pct"/>
            <w:gridSpan w:val="3"/>
            <w:shd w:val="clear" w:color="auto" w:fill="auto"/>
          </w:tcPr>
          <w:p w14:paraId="7E614A39" w14:textId="77777777" w:rsidR="00C81467" w:rsidRPr="00B81A6D" w:rsidRDefault="00C81467" w:rsidP="00013EBC">
            <w:pPr>
              <w:spacing w:after="0" w:line="240" w:lineRule="auto"/>
              <w:rPr>
                <w:rFonts w:eastAsia="Times New Roman"/>
                <w:color w:val="231F20"/>
                <w:lang w:eastAsia="en-GB"/>
              </w:rPr>
            </w:pPr>
          </w:p>
        </w:tc>
      </w:tr>
      <w:tr w:rsidR="00C81467" w:rsidRPr="00B81A6D" w14:paraId="4BB0221F" w14:textId="77777777" w:rsidTr="00C81467">
        <w:trPr>
          <w:trHeight w:val="300"/>
        </w:trPr>
        <w:tc>
          <w:tcPr>
            <w:tcW w:w="362" w:type="pct"/>
            <w:shd w:val="clear" w:color="auto" w:fill="auto"/>
            <w:noWrap/>
            <w:hideMark/>
          </w:tcPr>
          <w:p w14:paraId="6A7541F1"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7.3.5</w:t>
            </w:r>
          </w:p>
        </w:tc>
        <w:tc>
          <w:tcPr>
            <w:tcW w:w="873" w:type="pct"/>
            <w:shd w:val="clear" w:color="auto" w:fill="auto"/>
            <w:noWrap/>
            <w:hideMark/>
          </w:tcPr>
          <w:p w14:paraId="2F6FA3FA"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 xml:space="preserve">Contact database entries </w:t>
            </w:r>
          </w:p>
        </w:tc>
        <w:tc>
          <w:tcPr>
            <w:tcW w:w="914" w:type="pct"/>
            <w:shd w:val="clear" w:color="auto" w:fill="auto"/>
            <w:noWrap/>
            <w:hideMark/>
          </w:tcPr>
          <w:p w14:paraId="68F27719"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1BB66BB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then review, if contact is no longer active then destroy</w:t>
            </w:r>
          </w:p>
        </w:tc>
        <w:tc>
          <w:tcPr>
            <w:tcW w:w="1641" w:type="pct"/>
            <w:gridSpan w:val="3"/>
            <w:shd w:val="clear" w:color="auto" w:fill="auto"/>
          </w:tcPr>
          <w:p w14:paraId="404FAD17" w14:textId="77777777" w:rsidR="00C81467" w:rsidRPr="00B81A6D" w:rsidRDefault="00C81467" w:rsidP="00013EBC">
            <w:pPr>
              <w:spacing w:after="0" w:line="240" w:lineRule="auto"/>
              <w:rPr>
                <w:rFonts w:eastAsia="Times New Roman"/>
                <w:color w:val="231F20"/>
                <w:lang w:eastAsia="en-GB"/>
              </w:rPr>
            </w:pPr>
          </w:p>
        </w:tc>
      </w:tr>
      <w:tr w:rsidR="00C81467" w:rsidRPr="00B81A6D" w14:paraId="005AF6AA" w14:textId="77777777" w:rsidTr="00C81467">
        <w:trPr>
          <w:trHeight w:val="300"/>
        </w:trPr>
        <w:tc>
          <w:tcPr>
            <w:tcW w:w="362" w:type="pct"/>
            <w:shd w:val="clear" w:color="auto" w:fill="auto"/>
            <w:noWrap/>
            <w:hideMark/>
          </w:tcPr>
          <w:p w14:paraId="3F19E62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7.3.6</w:t>
            </w:r>
          </w:p>
        </w:tc>
        <w:tc>
          <w:tcPr>
            <w:tcW w:w="873" w:type="pct"/>
            <w:shd w:val="clear" w:color="auto" w:fill="auto"/>
            <w:noWrap/>
            <w:hideMark/>
          </w:tcPr>
          <w:p w14:paraId="5F9EB59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Group Registers</w:t>
            </w:r>
          </w:p>
        </w:tc>
        <w:tc>
          <w:tcPr>
            <w:tcW w:w="914" w:type="pct"/>
            <w:shd w:val="clear" w:color="auto" w:fill="auto"/>
            <w:noWrap/>
            <w:hideMark/>
          </w:tcPr>
          <w:p w14:paraId="66AA2D4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Yes</w:t>
            </w:r>
          </w:p>
        </w:tc>
        <w:tc>
          <w:tcPr>
            <w:tcW w:w="1210" w:type="pct"/>
            <w:shd w:val="clear" w:color="auto" w:fill="auto"/>
            <w:noWrap/>
            <w:hideMark/>
          </w:tcPr>
          <w:p w14:paraId="2C5A6522"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Current year + 2 years</w:t>
            </w:r>
          </w:p>
        </w:tc>
        <w:tc>
          <w:tcPr>
            <w:tcW w:w="1641" w:type="pct"/>
            <w:gridSpan w:val="3"/>
            <w:shd w:val="clear" w:color="auto" w:fill="auto"/>
            <w:noWrap/>
            <w:hideMark/>
          </w:tcPr>
          <w:p w14:paraId="22E683CC" w14:textId="77777777" w:rsidR="00C81467" w:rsidRPr="00B81A6D" w:rsidRDefault="00C81467" w:rsidP="00013EBC">
            <w:pPr>
              <w:spacing w:after="0" w:line="240" w:lineRule="auto"/>
              <w:rPr>
                <w:rFonts w:eastAsia="Times New Roman"/>
                <w:lang w:eastAsia="en-GB"/>
              </w:rPr>
            </w:pPr>
          </w:p>
        </w:tc>
      </w:tr>
      <w:tr w:rsidR="00C81467" w:rsidRPr="00B81A6D" w14:paraId="335F8D2A" w14:textId="77777777" w:rsidTr="00C81467">
        <w:trPr>
          <w:trHeight w:val="300"/>
        </w:trPr>
        <w:tc>
          <w:tcPr>
            <w:tcW w:w="362" w:type="pct"/>
            <w:shd w:val="clear" w:color="auto" w:fill="auto"/>
            <w:noWrap/>
            <w:hideMark/>
          </w:tcPr>
          <w:p w14:paraId="27A7CF7B"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8.1.1</w:t>
            </w:r>
          </w:p>
        </w:tc>
        <w:tc>
          <w:tcPr>
            <w:tcW w:w="873" w:type="pct"/>
            <w:shd w:val="clear" w:color="auto" w:fill="auto"/>
            <w:noWrap/>
            <w:hideMark/>
          </w:tcPr>
          <w:p w14:paraId="6BCF6ABD"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 xml:space="preserve">Secondary Transfer Sheets (Primary) </w:t>
            </w:r>
          </w:p>
        </w:tc>
        <w:tc>
          <w:tcPr>
            <w:tcW w:w="914" w:type="pct"/>
            <w:shd w:val="clear" w:color="auto" w:fill="auto"/>
            <w:noWrap/>
            <w:hideMark/>
          </w:tcPr>
          <w:p w14:paraId="0F3EB253"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Yes</w:t>
            </w:r>
          </w:p>
        </w:tc>
        <w:tc>
          <w:tcPr>
            <w:tcW w:w="1210" w:type="pct"/>
            <w:shd w:val="clear" w:color="auto" w:fill="auto"/>
            <w:noWrap/>
            <w:hideMark/>
          </w:tcPr>
          <w:p w14:paraId="3E6CE78A"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 xml:space="preserve">Current year + 2 years </w:t>
            </w:r>
          </w:p>
        </w:tc>
        <w:tc>
          <w:tcPr>
            <w:tcW w:w="1641" w:type="pct"/>
            <w:gridSpan w:val="3"/>
            <w:shd w:val="clear" w:color="auto" w:fill="auto"/>
            <w:noWrap/>
            <w:hideMark/>
          </w:tcPr>
          <w:p w14:paraId="72FB725F"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47452BB0" w14:textId="77777777" w:rsidTr="00C81467">
        <w:trPr>
          <w:trHeight w:val="300"/>
        </w:trPr>
        <w:tc>
          <w:tcPr>
            <w:tcW w:w="362" w:type="pct"/>
            <w:shd w:val="clear" w:color="auto" w:fill="auto"/>
            <w:noWrap/>
            <w:hideMark/>
          </w:tcPr>
          <w:p w14:paraId="73B75866"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lastRenderedPageBreak/>
              <w:t>8.1.2</w:t>
            </w:r>
          </w:p>
        </w:tc>
        <w:tc>
          <w:tcPr>
            <w:tcW w:w="873" w:type="pct"/>
            <w:shd w:val="clear" w:color="auto" w:fill="auto"/>
            <w:noWrap/>
            <w:hideMark/>
          </w:tcPr>
          <w:p w14:paraId="5BC74095"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Attendance Returns</w:t>
            </w:r>
          </w:p>
        </w:tc>
        <w:tc>
          <w:tcPr>
            <w:tcW w:w="914" w:type="pct"/>
            <w:shd w:val="clear" w:color="auto" w:fill="auto"/>
            <w:noWrap/>
            <w:hideMark/>
          </w:tcPr>
          <w:p w14:paraId="060573F7"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Yes</w:t>
            </w:r>
          </w:p>
        </w:tc>
        <w:tc>
          <w:tcPr>
            <w:tcW w:w="1210" w:type="pct"/>
            <w:shd w:val="clear" w:color="auto" w:fill="auto"/>
            <w:noWrap/>
            <w:hideMark/>
          </w:tcPr>
          <w:p w14:paraId="6C5113D8"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Current year + 1 year</w:t>
            </w:r>
          </w:p>
        </w:tc>
        <w:tc>
          <w:tcPr>
            <w:tcW w:w="1641" w:type="pct"/>
            <w:gridSpan w:val="3"/>
            <w:shd w:val="clear" w:color="auto" w:fill="auto"/>
            <w:noWrap/>
            <w:hideMark/>
          </w:tcPr>
          <w:p w14:paraId="7D7331A9"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354FC9E2" w14:textId="77777777" w:rsidTr="00C81467">
        <w:trPr>
          <w:trHeight w:val="300"/>
        </w:trPr>
        <w:tc>
          <w:tcPr>
            <w:tcW w:w="362" w:type="pct"/>
            <w:shd w:val="clear" w:color="auto" w:fill="auto"/>
            <w:noWrap/>
            <w:hideMark/>
          </w:tcPr>
          <w:p w14:paraId="43A9CC30"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8.1.3</w:t>
            </w:r>
          </w:p>
        </w:tc>
        <w:tc>
          <w:tcPr>
            <w:tcW w:w="873" w:type="pct"/>
            <w:shd w:val="clear" w:color="auto" w:fill="auto"/>
            <w:noWrap/>
            <w:hideMark/>
          </w:tcPr>
          <w:p w14:paraId="640B31B1"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School Census Returns</w:t>
            </w:r>
          </w:p>
        </w:tc>
        <w:tc>
          <w:tcPr>
            <w:tcW w:w="914" w:type="pct"/>
            <w:shd w:val="clear" w:color="auto" w:fill="auto"/>
            <w:noWrap/>
            <w:hideMark/>
          </w:tcPr>
          <w:p w14:paraId="1C7E2E7E"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No</w:t>
            </w:r>
          </w:p>
        </w:tc>
        <w:tc>
          <w:tcPr>
            <w:tcW w:w="1210" w:type="pct"/>
            <w:shd w:val="clear" w:color="auto" w:fill="auto"/>
            <w:noWrap/>
            <w:hideMark/>
          </w:tcPr>
          <w:p w14:paraId="7F09042B"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 xml:space="preserve">Current year + 5 years </w:t>
            </w:r>
          </w:p>
        </w:tc>
        <w:tc>
          <w:tcPr>
            <w:tcW w:w="1641" w:type="pct"/>
            <w:gridSpan w:val="3"/>
            <w:shd w:val="clear" w:color="auto" w:fill="auto"/>
            <w:noWrap/>
            <w:hideMark/>
          </w:tcPr>
          <w:p w14:paraId="17F1E0F5"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70FA571C" w14:textId="77777777" w:rsidTr="00C81467">
        <w:trPr>
          <w:trHeight w:val="300"/>
        </w:trPr>
        <w:tc>
          <w:tcPr>
            <w:tcW w:w="362" w:type="pct"/>
            <w:shd w:val="clear" w:color="auto" w:fill="auto"/>
            <w:noWrap/>
            <w:hideMark/>
          </w:tcPr>
          <w:p w14:paraId="5100A364"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8.1.4</w:t>
            </w:r>
          </w:p>
        </w:tc>
        <w:tc>
          <w:tcPr>
            <w:tcW w:w="873" w:type="pct"/>
            <w:shd w:val="clear" w:color="auto" w:fill="auto"/>
            <w:noWrap/>
            <w:hideMark/>
          </w:tcPr>
          <w:p w14:paraId="20890753"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Circulars and other information sent from the Local Authority</w:t>
            </w:r>
          </w:p>
        </w:tc>
        <w:tc>
          <w:tcPr>
            <w:tcW w:w="914" w:type="pct"/>
            <w:shd w:val="clear" w:color="auto" w:fill="auto"/>
            <w:noWrap/>
            <w:hideMark/>
          </w:tcPr>
          <w:p w14:paraId="43EAC661"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No</w:t>
            </w:r>
          </w:p>
        </w:tc>
        <w:tc>
          <w:tcPr>
            <w:tcW w:w="1210" w:type="pct"/>
            <w:shd w:val="clear" w:color="auto" w:fill="auto"/>
            <w:noWrap/>
            <w:hideMark/>
          </w:tcPr>
          <w:p w14:paraId="6854A59F"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Operational use</w:t>
            </w:r>
          </w:p>
        </w:tc>
        <w:tc>
          <w:tcPr>
            <w:tcW w:w="1641" w:type="pct"/>
            <w:gridSpan w:val="3"/>
            <w:shd w:val="clear" w:color="auto" w:fill="auto"/>
            <w:noWrap/>
            <w:hideMark/>
          </w:tcPr>
          <w:p w14:paraId="1262BD06"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29D7C54F" w14:textId="77777777" w:rsidTr="00C81467">
        <w:trPr>
          <w:trHeight w:val="300"/>
        </w:trPr>
        <w:tc>
          <w:tcPr>
            <w:tcW w:w="362" w:type="pct"/>
            <w:shd w:val="clear" w:color="auto" w:fill="auto"/>
            <w:noWrap/>
            <w:hideMark/>
          </w:tcPr>
          <w:p w14:paraId="6400301B"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 xml:space="preserve">8.2.1 </w:t>
            </w:r>
          </w:p>
        </w:tc>
        <w:tc>
          <w:tcPr>
            <w:tcW w:w="873" w:type="pct"/>
            <w:shd w:val="clear" w:color="auto" w:fill="auto"/>
            <w:noWrap/>
            <w:hideMark/>
          </w:tcPr>
          <w:p w14:paraId="7642677A"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OFSTED reports and papers</w:t>
            </w:r>
          </w:p>
        </w:tc>
        <w:tc>
          <w:tcPr>
            <w:tcW w:w="914" w:type="pct"/>
            <w:shd w:val="clear" w:color="auto" w:fill="auto"/>
            <w:noWrap/>
            <w:hideMark/>
          </w:tcPr>
          <w:p w14:paraId="6C88B432"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No</w:t>
            </w:r>
          </w:p>
        </w:tc>
        <w:tc>
          <w:tcPr>
            <w:tcW w:w="1210" w:type="pct"/>
            <w:shd w:val="clear" w:color="auto" w:fill="auto"/>
            <w:noWrap/>
            <w:hideMark/>
          </w:tcPr>
          <w:p w14:paraId="6927282C"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 xml:space="preserve">Life of the report then REVIEW </w:t>
            </w:r>
          </w:p>
        </w:tc>
        <w:tc>
          <w:tcPr>
            <w:tcW w:w="1641" w:type="pct"/>
            <w:gridSpan w:val="3"/>
            <w:shd w:val="clear" w:color="auto" w:fill="auto"/>
            <w:noWrap/>
            <w:hideMark/>
          </w:tcPr>
          <w:p w14:paraId="1E3D1EEA"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68294B8C" w14:textId="77777777" w:rsidTr="00C81467">
        <w:trPr>
          <w:trHeight w:val="300"/>
        </w:trPr>
        <w:tc>
          <w:tcPr>
            <w:tcW w:w="362" w:type="pct"/>
            <w:shd w:val="clear" w:color="auto" w:fill="auto"/>
            <w:noWrap/>
            <w:hideMark/>
          </w:tcPr>
          <w:p w14:paraId="55B93A6B"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8.2.2</w:t>
            </w:r>
          </w:p>
        </w:tc>
        <w:tc>
          <w:tcPr>
            <w:tcW w:w="873" w:type="pct"/>
            <w:shd w:val="clear" w:color="auto" w:fill="auto"/>
            <w:noWrap/>
            <w:hideMark/>
          </w:tcPr>
          <w:p w14:paraId="3E030917"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Returns made to central government</w:t>
            </w:r>
          </w:p>
        </w:tc>
        <w:tc>
          <w:tcPr>
            <w:tcW w:w="914" w:type="pct"/>
            <w:shd w:val="clear" w:color="auto" w:fill="auto"/>
            <w:noWrap/>
            <w:hideMark/>
          </w:tcPr>
          <w:p w14:paraId="1580989E"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No</w:t>
            </w:r>
          </w:p>
        </w:tc>
        <w:tc>
          <w:tcPr>
            <w:tcW w:w="1210" w:type="pct"/>
            <w:shd w:val="clear" w:color="auto" w:fill="auto"/>
            <w:noWrap/>
            <w:hideMark/>
          </w:tcPr>
          <w:p w14:paraId="16816A4F"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 xml:space="preserve">Current year + 6 years </w:t>
            </w:r>
          </w:p>
        </w:tc>
        <w:tc>
          <w:tcPr>
            <w:tcW w:w="1641" w:type="pct"/>
            <w:gridSpan w:val="3"/>
            <w:shd w:val="clear" w:color="auto" w:fill="auto"/>
            <w:noWrap/>
            <w:hideMark/>
          </w:tcPr>
          <w:p w14:paraId="7DD825A6"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SECURE DISPOSAL</w:t>
            </w:r>
          </w:p>
        </w:tc>
      </w:tr>
      <w:tr w:rsidR="00C81467" w:rsidRPr="00B81A6D" w14:paraId="66A727C2" w14:textId="77777777" w:rsidTr="00C81467">
        <w:trPr>
          <w:trHeight w:val="300"/>
        </w:trPr>
        <w:tc>
          <w:tcPr>
            <w:tcW w:w="362" w:type="pct"/>
            <w:shd w:val="clear" w:color="auto" w:fill="auto"/>
            <w:noWrap/>
            <w:hideMark/>
          </w:tcPr>
          <w:p w14:paraId="13443438"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8.2.3</w:t>
            </w:r>
          </w:p>
        </w:tc>
        <w:tc>
          <w:tcPr>
            <w:tcW w:w="873" w:type="pct"/>
            <w:shd w:val="clear" w:color="auto" w:fill="auto"/>
            <w:noWrap/>
            <w:hideMark/>
          </w:tcPr>
          <w:p w14:paraId="3A941393"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Circulars and other information sent from central government</w:t>
            </w:r>
          </w:p>
        </w:tc>
        <w:tc>
          <w:tcPr>
            <w:tcW w:w="914" w:type="pct"/>
            <w:shd w:val="clear" w:color="auto" w:fill="auto"/>
            <w:noWrap/>
            <w:hideMark/>
          </w:tcPr>
          <w:p w14:paraId="5DBFAFF7"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No</w:t>
            </w:r>
          </w:p>
        </w:tc>
        <w:tc>
          <w:tcPr>
            <w:tcW w:w="1210" w:type="pct"/>
            <w:shd w:val="clear" w:color="auto" w:fill="auto"/>
            <w:noWrap/>
            <w:hideMark/>
          </w:tcPr>
          <w:p w14:paraId="136286FB"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Operational use</w:t>
            </w:r>
          </w:p>
        </w:tc>
        <w:tc>
          <w:tcPr>
            <w:tcW w:w="1641" w:type="pct"/>
            <w:gridSpan w:val="3"/>
            <w:shd w:val="clear" w:color="auto" w:fill="auto"/>
            <w:noWrap/>
            <w:hideMark/>
          </w:tcPr>
          <w:p w14:paraId="45E1131D" w14:textId="77777777" w:rsidR="00C81467" w:rsidRPr="00B81A6D" w:rsidRDefault="00C81467" w:rsidP="00013EBC">
            <w:pPr>
              <w:spacing w:after="0" w:line="240" w:lineRule="auto"/>
              <w:rPr>
                <w:rFonts w:eastAsia="Times New Roman"/>
                <w:color w:val="231F20"/>
                <w:lang w:eastAsia="en-GB"/>
              </w:rPr>
            </w:pPr>
            <w:r w:rsidRPr="00B81A6D">
              <w:rPr>
                <w:rFonts w:eastAsia="Times New Roman"/>
                <w:color w:val="231F20"/>
                <w:lang w:eastAsia="en-GB"/>
              </w:rPr>
              <w:t>SECURE DISPOSAL</w:t>
            </w:r>
          </w:p>
        </w:tc>
      </w:tr>
      <w:tr w:rsidR="00C81467" w:rsidRPr="00B81A6D" w14:paraId="6F5E73F9" w14:textId="77777777" w:rsidTr="00C81467">
        <w:trPr>
          <w:trHeight w:val="300"/>
        </w:trPr>
        <w:tc>
          <w:tcPr>
            <w:tcW w:w="362" w:type="pct"/>
            <w:shd w:val="clear" w:color="auto" w:fill="auto"/>
            <w:noWrap/>
            <w:hideMark/>
          </w:tcPr>
          <w:p w14:paraId="469FE168" w14:textId="77777777" w:rsidR="00C81467" w:rsidRPr="00B81A6D" w:rsidRDefault="00C81467" w:rsidP="00013EBC">
            <w:pPr>
              <w:spacing w:after="0" w:line="240" w:lineRule="auto"/>
              <w:rPr>
                <w:rFonts w:eastAsia="Times New Roman"/>
                <w:lang w:eastAsia="en-GB"/>
              </w:rPr>
            </w:pPr>
            <w:r>
              <w:rPr>
                <w:rFonts w:eastAsia="Times New Roman"/>
                <w:lang w:eastAsia="en-GB"/>
              </w:rPr>
              <w:t>9.1.1</w:t>
            </w:r>
            <w:r w:rsidRPr="00B81A6D">
              <w:rPr>
                <w:rFonts w:eastAsia="Times New Roman"/>
                <w:lang w:eastAsia="en-GB"/>
              </w:rPr>
              <w:t xml:space="preserve"> </w:t>
            </w:r>
          </w:p>
        </w:tc>
        <w:tc>
          <w:tcPr>
            <w:tcW w:w="873" w:type="pct"/>
            <w:shd w:val="clear" w:color="auto" w:fill="auto"/>
            <w:noWrap/>
            <w:hideMark/>
          </w:tcPr>
          <w:p w14:paraId="7E972CEB" w14:textId="77777777" w:rsidR="00C81467" w:rsidRPr="00B81A6D" w:rsidRDefault="00C81467" w:rsidP="00013EBC">
            <w:pPr>
              <w:spacing w:after="0" w:line="240" w:lineRule="auto"/>
              <w:rPr>
                <w:rFonts w:eastAsia="Times New Roman"/>
                <w:lang w:eastAsia="en-GB"/>
              </w:rPr>
            </w:pPr>
            <w:r>
              <w:rPr>
                <w:rFonts w:eastAsia="Times New Roman"/>
                <w:lang w:eastAsia="en-GB"/>
              </w:rPr>
              <w:t>Records of Processing Activity</w:t>
            </w:r>
          </w:p>
        </w:tc>
        <w:tc>
          <w:tcPr>
            <w:tcW w:w="914" w:type="pct"/>
            <w:shd w:val="clear" w:color="auto" w:fill="auto"/>
            <w:noWrap/>
            <w:hideMark/>
          </w:tcPr>
          <w:p w14:paraId="08A320EC"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No</w:t>
            </w:r>
          </w:p>
        </w:tc>
        <w:tc>
          <w:tcPr>
            <w:tcW w:w="1210" w:type="pct"/>
            <w:shd w:val="clear" w:color="auto" w:fill="auto"/>
            <w:noWrap/>
            <w:hideMark/>
          </w:tcPr>
          <w:p w14:paraId="32415342" w14:textId="77777777" w:rsidR="00C81467" w:rsidRPr="00B81A6D" w:rsidRDefault="00C81467" w:rsidP="00013EBC">
            <w:pPr>
              <w:spacing w:after="0" w:line="240" w:lineRule="auto"/>
              <w:rPr>
                <w:rFonts w:eastAsia="Times New Roman"/>
                <w:lang w:eastAsia="en-GB"/>
              </w:rPr>
            </w:pPr>
            <w:r>
              <w:rPr>
                <w:rFonts w:eastAsia="Times New Roman"/>
                <w:lang w:eastAsia="en-GB"/>
              </w:rPr>
              <w:t>Ongoing record</w:t>
            </w:r>
          </w:p>
        </w:tc>
        <w:tc>
          <w:tcPr>
            <w:tcW w:w="1641" w:type="pct"/>
            <w:gridSpan w:val="3"/>
            <w:shd w:val="clear" w:color="auto" w:fill="auto"/>
            <w:noWrap/>
            <w:hideMark/>
          </w:tcPr>
          <w:p w14:paraId="0F23E6EB" w14:textId="77777777" w:rsidR="00C81467" w:rsidRPr="00B81A6D" w:rsidRDefault="00C81467" w:rsidP="00013EBC">
            <w:pPr>
              <w:spacing w:after="0" w:line="240" w:lineRule="auto"/>
              <w:rPr>
                <w:rFonts w:eastAsia="Times New Roman"/>
                <w:lang w:eastAsia="en-GB"/>
              </w:rPr>
            </w:pPr>
          </w:p>
        </w:tc>
      </w:tr>
      <w:tr w:rsidR="00C81467" w:rsidRPr="00B81A6D" w14:paraId="0AE6691D" w14:textId="77777777" w:rsidTr="00C81467">
        <w:trPr>
          <w:trHeight w:val="300"/>
        </w:trPr>
        <w:tc>
          <w:tcPr>
            <w:tcW w:w="362" w:type="pct"/>
            <w:shd w:val="clear" w:color="auto" w:fill="auto"/>
            <w:noWrap/>
            <w:hideMark/>
          </w:tcPr>
          <w:p w14:paraId="159416EA" w14:textId="77777777" w:rsidR="00C81467" w:rsidRPr="00B81A6D" w:rsidRDefault="00C81467" w:rsidP="00013EBC">
            <w:pPr>
              <w:spacing w:after="0" w:line="240" w:lineRule="auto"/>
              <w:rPr>
                <w:rFonts w:eastAsia="Times New Roman"/>
                <w:lang w:eastAsia="en-GB"/>
              </w:rPr>
            </w:pPr>
            <w:r>
              <w:rPr>
                <w:rFonts w:eastAsia="Times New Roman"/>
                <w:lang w:eastAsia="en-GB"/>
              </w:rPr>
              <w:t>9.1.2</w:t>
            </w:r>
          </w:p>
        </w:tc>
        <w:tc>
          <w:tcPr>
            <w:tcW w:w="873" w:type="pct"/>
            <w:shd w:val="clear" w:color="auto" w:fill="auto"/>
            <w:noWrap/>
            <w:hideMark/>
          </w:tcPr>
          <w:p w14:paraId="6D3FC16F" w14:textId="77777777" w:rsidR="00C81467" w:rsidRPr="00B81A6D" w:rsidRDefault="00C81467" w:rsidP="00013EBC">
            <w:pPr>
              <w:spacing w:after="0" w:line="240" w:lineRule="auto"/>
              <w:rPr>
                <w:rFonts w:eastAsia="Times New Roman"/>
                <w:lang w:eastAsia="en-GB"/>
              </w:rPr>
            </w:pPr>
            <w:r>
              <w:rPr>
                <w:rFonts w:eastAsia="Times New Roman"/>
                <w:lang w:eastAsia="en-GB"/>
              </w:rPr>
              <w:t>Information Governance Report. Annual statement to Governing Body on compliance with Information law, including DPO statement, performance data and audit outcomes</w:t>
            </w:r>
          </w:p>
        </w:tc>
        <w:tc>
          <w:tcPr>
            <w:tcW w:w="914" w:type="pct"/>
            <w:shd w:val="clear" w:color="auto" w:fill="auto"/>
            <w:noWrap/>
            <w:hideMark/>
          </w:tcPr>
          <w:p w14:paraId="41ECA288"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No</w:t>
            </w:r>
          </w:p>
        </w:tc>
        <w:tc>
          <w:tcPr>
            <w:tcW w:w="1210" w:type="pct"/>
            <w:shd w:val="clear" w:color="auto" w:fill="auto"/>
            <w:noWrap/>
            <w:hideMark/>
          </w:tcPr>
          <w:p w14:paraId="3664852F" w14:textId="77777777" w:rsidR="00C81467" w:rsidRPr="00B81A6D" w:rsidRDefault="00C81467" w:rsidP="00013EBC">
            <w:pPr>
              <w:spacing w:after="0" w:line="240" w:lineRule="auto"/>
              <w:rPr>
                <w:rFonts w:eastAsia="Times New Roman"/>
                <w:lang w:eastAsia="en-GB"/>
              </w:rPr>
            </w:pPr>
            <w:r w:rsidRPr="00B81A6D">
              <w:rPr>
                <w:rFonts w:eastAsia="Times New Roman"/>
                <w:lang w:eastAsia="en-GB"/>
              </w:rPr>
              <w:t xml:space="preserve">Current year + </w:t>
            </w:r>
            <w:r>
              <w:rPr>
                <w:rFonts w:eastAsia="Times New Roman"/>
                <w:lang w:eastAsia="en-GB"/>
              </w:rPr>
              <w:t>1 year</w:t>
            </w:r>
          </w:p>
        </w:tc>
        <w:tc>
          <w:tcPr>
            <w:tcW w:w="1641" w:type="pct"/>
            <w:gridSpan w:val="3"/>
            <w:shd w:val="clear" w:color="auto" w:fill="auto"/>
            <w:noWrap/>
            <w:hideMark/>
          </w:tcPr>
          <w:p w14:paraId="495632C4" w14:textId="77777777" w:rsidR="00C81467" w:rsidRPr="00B81A6D" w:rsidRDefault="00C81467" w:rsidP="00013EBC">
            <w:pPr>
              <w:spacing w:after="0" w:line="240" w:lineRule="auto"/>
              <w:rPr>
                <w:rFonts w:eastAsia="Times New Roman"/>
                <w:lang w:eastAsia="en-GB"/>
              </w:rPr>
            </w:pPr>
          </w:p>
        </w:tc>
      </w:tr>
      <w:tr w:rsidR="00C81467" w:rsidRPr="00B81A6D" w14:paraId="6328B948" w14:textId="77777777" w:rsidTr="00C81467">
        <w:trPr>
          <w:trHeight w:val="300"/>
        </w:trPr>
        <w:tc>
          <w:tcPr>
            <w:tcW w:w="362" w:type="pct"/>
            <w:shd w:val="clear" w:color="auto" w:fill="auto"/>
            <w:noWrap/>
            <w:hideMark/>
          </w:tcPr>
          <w:p w14:paraId="445B4431"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9.1.3</w:t>
            </w:r>
          </w:p>
        </w:tc>
        <w:tc>
          <w:tcPr>
            <w:tcW w:w="873" w:type="pct"/>
            <w:shd w:val="clear" w:color="auto" w:fill="auto"/>
            <w:noWrap/>
            <w:hideMark/>
          </w:tcPr>
          <w:p w14:paraId="7C53F0A7"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Freedom of Information Requests</w:t>
            </w:r>
          </w:p>
        </w:tc>
        <w:tc>
          <w:tcPr>
            <w:tcW w:w="914" w:type="pct"/>
            <w:shd w:val="clear" w:color="auto" w:fill="auto"/>
            <w:noWrap/>
          </w:tcPr>
          <w:p w14:paraId="3B44233D"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Yes</w:t>
            </w:r>
          </w:p>
        </w:tc>
        <w:tc>
          <w:tcPr>
            <w:tcW w:w="1210" w:type="pct"/>
            <w:shd w:val="clear" w:color="auto" w:fill="auto"/>
            <w:noWrap/>
          </w:tcPr>
          <w:p w14:paraId="2A39C57B"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Closure + 1 year</w:t>
            </w:r>
          </w:p>
        </w:tc>
        <w:tc>
          <w:tcPr>
            <w:tcW w:w="1641" w:type="pct"/>
            <w:gridSpan w:val="3"/>
            <w:shd w:val="clear" w:color="auto" w:fill="auto"/>
            <w:noWrap/>
          </w:tcPr>
          <w:p w14:paraId="0559DABA" w14:textId="77777777" w:rsidR="00C81467" w:rsidRPr="00B81A6D" w:rsidRDefault="00C81467" w:rsidP="00013EBC">
            <w:pPr>
              <w:spacing w:after="0" w:line="240" w:lineRule="auto"/>
              <w:rPr>
                <w:rFonts w:eastAsia="Times New Roman"/>
                <w:color w:val="231F20"/>
                <w:lang w:eastAsia="en-GB"/>
              </w:rPr>
            </w:pPr>
            <w:r w:rsidRPr="00D63A8C">
              <w:rPr>
                <w:rFonts w:eastAsia="Times New Roman"/>
                <w:color w:val="231F20"/>
                <w:lang w:eastAsia="en-GB"/>
              </w:rPr>
              <w:t>SECURE DISPOSAL</w:t>
            </w:r>
          </w:p>
        </w:tc>
      </w:tr>
      <w:tr w:rsidR="00C81467" w:rsidRPr="00B81A6D" w14:paraId="7A79FE76" w14:textId="77777777" w:rsidTr="00C81467">
        <w:trPr>
          <w:trHeight w:val="300"/>
        </w:trPr>
        <w:tc>
          <w:tcPr>
            <w:tcW w:w="362" w:type="pct"/>
            <w:shd w:val="clear" w:color="auto" w:fill="auto"/>
            <w:noWrap/>
          </w:tcPr>
          <w:p w14:paraId="2C58E356"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9.1.4</w:t>
            </w:r>
          </w:p>
        </w:tc>
        <w:tc>
          <w:tcPr>
            <w:tcW w:w="873" w:type="pct"/>
            <w:shd w:val="clear" w:color="auto" w:fill="auto"/>
            <w:noWrap/>
          </w:tcPr>
          <w:p w14:paraId="69162E76"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Environmental Information Requests</w:t>
            </w:r>
          </w:p>
        </w:tc>
        <w:tc>
          <w:tcPr>
            <w:tcW w:w="914" w:type="pct"/>
            <w:shd w:val="clear" w:color="auto" w:fill="auto"/>
            <w:noWrap/>
          </w:tcPr>
          <w:p w14:paraId="13014501"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Yes</w:t>
            </w:r>
          </w:p>
        </w:tc>
        <w:tc>
          <w:tcPr>
            <w:tcW w:w="1210" w:type="pct"/>
            <w:shd w:val="clear" w:color="auto" w:fill="auto"/>
            <w:noWrap/>
          </w:tcPr>
          <w:p w14:paraId="2E4028CE"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Closure + 1 year</w:t>
            </w:r>
          </w:p>
        </w:tc>
        <w:tc>
          <w:tcPr>
            <w:tcW w:w="1641" w:type="pct"/>
            <w:gridSpan w:val="3"/>
            <w:shd w:val="clear" w:color="auto" w:fill="auto"/>
            <w:noWrap/>
          </w:tcPr>
          <w:p w14:paraId="6E6A2E2A" w14:textId="77777777" w:rsidR="00C81467" w:rsidRPr="00B81A6D" w:rsidRDefault="00C81467" w:rsidP="00013EBC">
            <w:pPr>
              <w:spacing w:after="0" w:line="240" w:lineRule="auto"/>
              <w:rPr>
                <w:rFonts w:eastAsia="Times New Roman"/>
                <w:color w:val="231F20"/>
                <w:lang w:eastAsia="en-GB"/>
              </w:rPr>
            </w:pPr>
            <w:r w:rsidRPr="00D63A8C">
              <w:rPr>
                <w:rFonts w:eastAsia="Times New Roman"/>
                <w:color w:val="231F20"/>
                <w:lang w:eastAsia="en-GB"/>
              </w:rPr>
              <w:t>SECURE DISPOSAL</w:t>
            </w:r>
          </w:p>
        </w:tc>
      </w:tr>
      <w:tr w:rsidR="00C81467" w:rsidRPr="00B81A6D" w14:paraId="366DB439" w14:textId="77777777" w:rsidTr="00C81467">
        <w:trPr>
          <w:trHeight w:val="300"/>
        </w:trPr>
        <w:tc>
          <w:tcPr>
            <w:tcW w:w="362" w:type="pct"/>
            <w:shd w:val="clear" w:color="auto" w:fill="auto"/>
            <w:noWrap/>
          </w:tcPr>
          <w:p w14:paraId="3523E2CA" w14:textId="77777777" w:rsidR="00C81467" w:rsidRDefault="00C81467" w:rsidP="00013EBC">
            <w:pPr>
              <w:spacing w:after="0" w:line="240" w:lineRule="auto"/>
              <w:rPr>
                <w:rFonts w:eastAsia="Times New Roman"/>
                <w:color w:val="231F20"/>
                <w:lang w:eastAsia="en-GB"/>
              </w:rPr>
            </w:pPr>
            <w:r>
              <w:rPr>
                <w:rFonts w:eastAsia="Times New Roman"/>
                <w:color w:val="231F20"/>
                <w:lang w:eastAsia="en-GB"/>
              </w:rPr>
              <w:t>9.1.5</w:t>
            </w:r>
          </w:p>
        </w:tc>
        <w:tc>
          <w:tcPr>
            <w:tcW w:w="873" w:type="pct"/>
            <w:shd w:val="clear" w:color="auto" w:fill="auto"/>
            <w:noWrap/>
          </w:tcPr>
          <w:p w14:paraId="3CC024D8"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Subject Access Requests</w:t>
            </w:r>
          </w:p>
        </w:tc>
        <w:tc>
          <w:tcPr>
            <w:tcW w:w="914" w:type="pct"/>
            <w:shd w:val="clear" w:color="auto" w:fill="auto"/>
            <w:noWrap/>
          </w:tcPr>
          <w:p w14:paraId="3252348F"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Yes</w:t>
            </w:r>
          </w:p>
        </w:tc>
        <w:tc>
          <w:tcPr>
            <w:tcW w:w="1210" w:type="pct"/>
            <w:shd w:val="clear" w:color="auto" w:fill="auto"/>
            <w:noWrap/>
          </w:tcPr>
          <w:p w14:paraId="0788AA91"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Closure + 5 years</w:t>
            </w:r>
          </w:p>
        </w:tc>
        <w:tc>
          <w:tcPr>
            <w:tcW w:w="1641" w:type="pct"/>
            <w:gridSpan w:val="3"/>
            <w:shd w:val="clear" w:color="auto" w:fill="auto"/>
            <w:noWrap/>
          </w:tcPr>
          <w:p w14:paraId="210420DE" w14:textId="77777777" w:rsidR="00C81467" w:rsidRPr="00B81A6D" w:rsidRDefault="00C81467" w:rsidP="00013EBC">
            <w:pPr>
              <w:spacing w:after="0" w:line="240" w:lineRule="auto"/>
              <w:rPr>
                <w:rFonts w:eastAsia="Times New Roman"/>
                <w:color w:val="231F20"/>
                <w:lang w:eastAsia="en-GB"/>
              </w:rPr>
            </w:pPr>
            <w:r w:rsidRPr="00D63A8C">
              <w:rPr>
                <w:rFonts w:eastAsia="Times New Roman"/>
                <w:color w:val="231F20"/>
                <w:lang w:eastAsia="en-GB"/>
              </w:rPr>
              <w:t>SECURE DISPOSAL</w:t>
            </w:r>
          </w:p>
        </w:tc>
      </w:tr>
      <w:tr w:rsidR="00C81467" w:rsidRPr="00B81A6D" w14:paraId="46D8B611" w14:textId="77777777" w:rsidTr="00C81467">
        <w:trPr>
          <w:trHeight w:val="300"/>
        </w:trPr>
        <w:tc>
          <w:tcPr>
            <w:tcW w:w="362" w:type="pct"/>
            <w:shd w:val="clear" w:color="auto" w:fill="auto"/>
            <w:noWrap/>
          </w:tcPr>
          <w:p w14:paraId="29A7C4CD" w14:textId="77777777" w:rsidR="00C81467" w:rsidRDefault="00C81467" w:rsidP="00013EBC">
            <w:pPr>
              <w:spacing w:after="0" w:line="240" w:lineRule="auto"/>
              <w:rPr>
                <w:rFonts w:eastAsia="Times New Roman"/>
                <w:color w:val="231F20"/>
                <w:lang w:eastAsia="en-GB"/>
              </w:rPr>
            </w:pPr>
            <w:r>
              <w:rPr>
                <w:rFonts w:eastAsia="Times New Roman"/>
                <w:color w:val="231F20"/>
                <w:lang w:eastAsia="en-GB"/>
              </w:rPr>
              <w:t>9.1.6</w:t>
            </w:r>
          </w:p>
        </w:tc>
        <w:tc>
          <w:tcPr>
            <w:tcW w:w="873" w:type="pct"/>
            <w:shd w:val="clear" w:color="auto" w:fill="auto"/>
            <w:noWrap/>
          </w:tcPr>
          <w:p w14:paraId="2435BB00"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ICO Complaints: No further action</w:t>
            </w:r>
          </w:p>
        </w:tc>
        <w:tc>
          <w:tcPr>
            <w:tcW w:w="914" w:type="pct"/>
            <w:shd w:val="clear" w:color="auto" w:fill="auto"/>
            <w:noWrap/>
          </w:tcPr>
          <w:p w14:paraId="3C53B043"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Yes</w:t>
            </w:r>
          </w:p>
        </w:tc>
        <w:tc>
          <w:tcPr>
            <w:tcW w:w="1210" w:type="pct"/>
            <w:shd w:val="clear" w:color="auto" w:fill="auto"/>
            <w:noWrap/>
          </w:tcPr>
          <w:p w14:paraId="50154C8B"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Closure + 1 year</w:t>
            </w:r>
          </w:p>
        </w:tc>
        <w:tc>
          <w:tcPr>
            <w:tcW w:w="1641" w:type="pct"/>
            <w:gridSpan w:val="3"/>
            <w:shd w:val="clear" w:color="auto" w:fill="auto"/>
            <w:noWrap/>
          </w:tcPr>
          <w:p w14:paraId="5C265D5E" w14:textId="77777777" w:rsidR="00C81467" w:rsidRPr="00B81A6D" w:rsidRDefault="00C81467" w:rsidP="00013EBC">
            <w:pPr>
              <w:spacing w:after="0" w:line="240" w:lineRule="auto"/>
              <w:rPr>
                <w:rFonts w:eastAsia="Times New Roman"/>
                <w:color w:val="231F20"/>
                <w:lang w:eastAsia="en-GB"/>
              </w:rPr>
            </w:pPr>
            <w:r w:rsidRPr="00D63A8C">
              <w:rPr>
                <w:rFonts w:eastAsia="Times New Roman"/>
                <w:color w:val="231F20"/>
                <w:lang w:eastAsia="en-GB"/>
              </w:rPr>
              <w:t>SECURE DISPOSAL</w:t>
            </w:r>
          </w:p>
        </w:tc>
      </w:tr>
      <w:tr w:rsidR="00C81467" w:rsidRPr="00B81A6D" w14:paraId="13740327" w14:textId="77777777" w:rsidTr="00C81467">
        <w:trPr>
          <w:trHeight w:val="300"/>
        </w:trPr>
        <w:tc>
          <w:tcPr>
            <w:tcW w:w="362" w:type="pct"/>
            <w:shd w:val="clear" w:color="auto" w:fill="auto"/>
            <w:noWrap/>
          </w:tcPr>
          <w:p w14:paraId="02CD78A1" w14:textId="77777777" w:rsidR="00C81467" w:rsidRDefault="00C81467" w:rsidP="00013EBC">
            <w:pPr>
              <w:spacing w:after="0" w:line="240" w:lineRule="auto"/>
              <w:rPr>
                <w:rFonts w:eastAsia="Times New Roman"/>
                <w:color w:val="231F20"/>
                <w:lang w:eastAsia="en-GB"/>
              </w:rPr>
            </w:pPr>
            <w:r>
              <w:rPr>
                <w:rFonts w:eastAsia="Times New Roman"/>
                <w:color w:val="231F20"/>
                <w:lang w:eastAsia="en-GB"/>
              </w:rPr>
              <w:lastRenderedPageBreak/>
              <w:t>9.1.7</w:t>
            </w:r>
          </w:p>
        </w:tc>
        <w:tc>
          <w:tcPr>
            <w:tcW w:w="873" w:type="pct"/>
            <w:shd w:val="clear" w:color="auto" w:fill="auto"/>
            <w:noWrap/>
          </w:tcPr>
          <w:p w14:paraId="1F9972C9" w14:textId="77777777" w:rsidR="00C81467" w:rsidRDefault="00C81467" w:rsidP="00013EBC">
            <w:pPr>
              <w:spacing w:after="0" w:line="240" w:lineRule="auto"/>
              <w:rPr>
                <w:rFonts w:eastAsia="Times New Roman"/>
                <w:color w:val="231F20"/>
                <w:lang w:eastAsia="en-GB"/>
              </w:rPr>
            </w:pPr>
            <w:r>
              <w:rPr>
                <w:rFonts w:eastAsia="Times New Roman"/>
                <w:color w:val="231F20"/>
                <w:lang w:eastAsia="en-GB"/>
              </w:rPr>
              <w:t>ICO Complaints: Action required</w:t>
            </w:r>
          </w:p>
        </w:tc>
        <w:tc>
          <w:tcPr>
            <w:tcW w:w="914" w:type="pct"/>
            <w:shd w:val="clear" w:color="auto" w:fill="auto"/>
            <w:noWrap/>
          </w:tcPr>
          <w:p w14:paraId="5CD548A2"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Yes</w:t>
            </w:r>
          </w:p>
        </w:tc>
        <w:tc>
          <w:tcPr>
            <w:tcW w:w="1210" w:type="pct"/>
            <w:shd w:val="clear" w:color="auto" w:fill="auto"/>
            <w:noWrap/>
          </w:tcPr>
          <w:p w14:paraId="10AD4A2D" w14:textId="77777777" w:rsidR="00C81467" w:rsidRPr="00B81A6D" w:rsidRDefault="00C81467" w:rsidP="00013EBC">
            <w:pPr>
              <w:spacing w:after="0" w:line="240" w:lineRule="auto"/>
              <w:rPr>
                <w:rFonts w:eastAsia="Times New Roman"/>
                <w:color w:val="231F20"/>
                <w:lang w:eastAsia="en-GB"/>
              </w:rPr>
            </w:pPr>
            <w:r>
              <w:rPr>
                <w:rFonts w:eastAsia="Times New Roman"/>
                <w:color w:val="231F20"/>
                <w:lang w:eastAsia="en-GB"/>
              </w:rPr>
              <w:t>Closure + 2 years</w:t>
            </w:r>
          </w:p>
        </w:tc>
        <w:tc>
          <w:tcPr>
            <w:tcW w:w="1641" w:type="pct"/>
            <w:gridSpan w:val="3"/>
            <w:shd w:val="clear" w:color="auto" w:fill="auto"/>
            <w:noWrap/>
          </w:tcPr>
          <w:p w14:paraId="63035F83" w14:textId="77777777" w:rsidR="00C81467" w:rsidRPr="00B81A6D" w:rsidRDefault="00C81467" w:rsidP="00013EBC">
            <w:pPr>
              <w:spacing w:after="0" w:line="240" w:lineRule="auto"/>
              <w:rPr>
                <w:rFonts w:eastAsia="Times New Roman"/>
                <w:color w:val="231F20"/>
                <w:lang w:eastAsia="en-GB"/>
              </w:rPr>
            </w:pPr>
            <w:r w:rsidRPr="00D63A8C">
              <w:rPr>
                <w:rFonts w:eastAsia="Times New Roman"/>
                <w:color w:val="231F20"/>
                <w:lang w:eastAsia="en-GB"/>
              </w:rPr>
              <w:t>SECURE DISPOSAL</w:t>
            </w:r>
          </w:p>
        </w:tc>
      </w:tr>
    </w:tbl>
    <w:p w14:paraId="12D96586" w14:textId="77777777" w:rsidR="00E57186" w:rsidRDefault="00E57186" w:rsidP="00E57186">
      <w:pPr>
        <w:rPr>
          <w:rFonts w:cstheme="minorHAnsi"/>
        </w:rPr>
        <w:sectPr w:rsidR="00E57186" w:rsidSect="00E57186">
          <w:pgSz w:w="16838" w:h="11906" w:orient="landscape"/>
          <w:pgMar w:top="1440" w:right="1276" w:bottom="1440" w:left="1440" w:header="709" w:footer="709" w:gutter="0"/>
          <w:cols w:space="708"/>
          <w:docGrid w:linePitch="360"/>
        </w:sectPr>
      </w:pPr>
    </w:p>
    <w:p w14:paraId="6513B178" w14:textId="3AB6D36A" w:rsidR="00BA60EA" w:rsidRPr="00E6607F" w:rsidRDefault="00BA60EA" w:rsidP="00E57186">
      <w:pPr>
        <w:rPr>
          <w:rFonts w:cstheme="minorHAnsi"/>
        </w:rPr>
      </w:pPr>
    </w:p>
    <w:sectPr w:rsidR="00BA60EA" w:rsidRPr="00E6607F" w:rsidSect="00E57186">
      <w:type w:val="continuous"/>
      <w:pgSz w:w="16838" w:h="11906" w:orient="landscape"/>
      <w:pgMar w:top="1440" w:right="1276"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DDB13" w14:textId="77777777" w:rsidR="00232771" w:rsidRDefault="00232771" w:rsidP="00C77753">
      <w:pPr>
        <w:spacing w:after="0" w:line="240" w:lineRule="auto"/>
      </w:pPr>
      <w:r>
        <w:separator/>
      </w:r>
    </w:p>
  </w:endnote>
  <w:endnote w:type="continuationSeparator" w:id="0">
    <w:p w14:paraId="129DDB14" w14:textId="77777777" w:rsidR="00232771" w:rsidRDefault="00232771" w:rsidP="00C77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eiryo">
    <w:charset w:val="80"/>
    <w:family w:val="swiss"/>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DDB11" w14:textId="77777777" w:rsidR="00232771" w:rsidRDefault="00232771" w:rsidP="00C77753">
      <w:pPr>
        <w:spacing w:after="0" w:line="240" w:lineRule="auto"/>
      </w:pPr>
      <w:r>
        <w:separator/>
      </w:r>
    </w:p>
  </w:footnote>
  <w:footnote w:type="continuationSeparator" w:id="0">
    <w:p w14:paraId="129DDB12" w14:textId="77777777" w:rsidR="00232771" w:rsidRDefault="00232771" w:rsidP="00C777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09F4"/>
    <w:multiLevelType w:val="multilevel"/>
    <w:tmpl w:val="11B0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602C83"/>
    <w:multiLevelType w:val="hybridMultilevel"/>
    <w:tmpl w:val="6C3E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021A53"/>
    <w:multiLevelType w:val="multilevel"/>
    <w:tmpl w:val="1152E9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E50BD3"/>
    <w:multiLevelType w:val="multilevel"/>
    <w:tmpl w:val="A8EA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DF9049C"/>
    <w:multiLevelType w:val="hybridMultilevel"/>
    <w:tmpl w:val="F53ED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5"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D97166F"/>
    <w:multiLevelType w:val="multilevel"/>
    <w:tmpl w:val="8A241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510613"/>
    <w:multiLevelType w:val="hybridMultilevel"/>
    <w:tmpl w:val="834EECAC"/>
    <w:lvl w:ilvl="0" w:tplc="4168BA7A">
      <w:start w:val="1"/>
      <w:numFmt w:val="bullet"/>
      <w:lvlText w:val="•"/>
      <w:lvlJc w:val="left"/>
      <w:pPr>
        <w:ind w:hanging="360"/>
      </w:pPr>
      <w:rPr>
        <w:rFonts w:ascii="Arial" w:eastAsia="Arial" w:hAnsi="Arial" w:hint="default"/>
        <w:w w:val="131"/>
        <w:sz w:val="24"/>
        <w:szCs w:val="24"/>
      </w:rPr>
    </w:lvl>
    <w:lvl w:ilvl="1" w:tplc="73DE94A6">
      <w:start w:val="1"/>
      <w:numFmt w:val="bullet"/>
      <w:lvlText w:val="•"/>
      <w:lvlJc w:val="left"/>
      <w:pPr>
        <w:ind w:hanging="284"/>
      </w:pPr>
      <w:rPr>
        <w:rFonts w:ascii="Arial" w:eastAsia="Arial" w:hAnsi="Arial" w:hint="default"/>
        <w:w w:val="131"/>
        <w:sz w:val="24"/>
        <w:szCs w:val="24"/>
      </w:rPr>
    </w:lvl>
    <w:lvl w:ilvl="2" w:tplc="34D2CF30">
      <w:start w:val="1"/>
      <w:numFmt w:val="bullet"/>
      <w:lvlText w:val="•"/>
      <w:lvlJc w:val="left"/>
      <w:pPr>
        <w:ind w:hanging="360"/>
      </w:pPr>
      <w:rPr>
        <w:rFonts w:ascii="Arial" w:eastAsia="Arial" w:hAnsi="Arial" w:hint="default"/>
        <w:w w:val="131"/>
        <w:sz w:val="24"/>
        <w:szCs w:val="24"/>
      </w:rPr>
    </w:lvl>
    <w:lvl w:ilvl="3" w:tplc="1B249266">
      <w:start w:val="1"/>
      <w:numFmt w:val="bullet"/>
      <w:lvlText w:val="•"/>
      <w:lvlJc w:val="left"/>
      <w:rPr>
        <w:rFonts w:hint="default"/>
      </w:rPr>
    </w:lvl>
    <w:lvl w:ilvl="4" w:tplc="E710ECAA">
      <w:start w:val="1"/>
      <w:numFmt w:val="bullet"/>
      <w:lvlText w:val="•"/>
      <w:lvlJc w:val="left"/>
      <w:rPr>
        <w:rFonts w:hint="default"/>
      </w:rPr>
    </w:lvl>
    <w:lvl w:ilvl="5" w:tplc="F0F8F086">
      <w:start w:val="1"/>
      <w:numFmt w:val="bullet"/>
      <w:lvlText w:val="•"/>
      <w:lvlJc w:val="left"/>
      <w:rPr>
        <w:rFonts w:hint="default"/>
      </w:rPr>
    </w:lvl>
    <w:lvl w:ilvl="6" w:tplc="E916A290">
      <w:start w:val="1"/>
      <w:numFmt w:val="bullet"/>
      <w:lvlText w:val="•"/>
      <w:lvlJc w:val="left"/>
      <w:rPr>
        <w:rFonts w:hint="default"/>
      </w:rPr>
    </w:lvl>
    <w:lvl w:ilvl="7" w:tplc="F1B8B562">
      <w:start w:val="1"/>
      <w:numFmt w:val="bullet"/>
      <w:lvlText w:val="•"/>
      <w:lvlJc w:val="left"/>
      <w:rPr>
        <w:rFonts w:hint="default"/>
      </w:rPr>
    </w:lvl>
    <w:lvl w:ilvl="8" w:tplc="0600A42E">
      <w:start w:val="1"/>
      <w:numFmt w:val="bullet"/>
      <w:lvlText w:val="•"/>
      <w:lvlJc w:val="left"/>
      <w:rPr>
        <w:rFonts w:hint="default"/>
      </w:rPr>
    </w:lvl>
  </w:abstractNum>
  <w:abstractNum w:abstractNumId="19"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0A97C8C"/>
    <w:multiLevelType w:val="multilevel"/>
    <w:tmpl w:val="A490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D342B50"/>
    <w:multiLevelType w:val="hybridMultilevel"/>
    <w:tmpl w:val="E8D8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C633538"/>
    <w:multiLevelType w:val="hybridMultilevel"/>
    <w:tmpl w:val="A3126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0"/>
  </w:num>
  <w:num w:numId="3">
    <w:abstractNumId w:val="8"/>
  </w:num>
  <w:num w:numId="4">
    <w:abstractNumId w:val="25"/>
  </w:num>
  <w:num w:numId="5">
    <w:abstractNumId w:val="28"/>
  </w:num>
  <w:num w:numId="6">
    <w:abstractNumId w:val="10"/>
  </w:num>
  <w:num w:numId="7">
    <w:abstractNumId w:val="3"/>
  </w:num>
  <w:num w:numId="8">
    <w:abstractNumId w:val="24"/>
  </w:num>
  <w:num w:numId="9">
    <w:abstractNumId w:val="15"/>
  </w:num>
  <w:num w:numId="10">
    <w:abstractNumId w:val="2"/>
  </w:num>
  <w:num w:numId="11">
    <w:abstractNumId w:val="31"/>
  </w:num>
  <w:num w:numId="12">
    <w:abstractNumId w:val="20"/>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9"/>
  </w:num>
  <w:num w:numId="16">
    <w:abstractNumId w:val="7"/>
  </w:num>
  <w:num w:numId="17">
    <w:abstractNumId w:val="14"/>
  </w:num>
  <w:num w:numId="18">
    <w:abstractNumId w:val="17"/>
  </w:num>
  <w:num w:numId="19">
    <w:abstractNumId w:val="26"/>
  </w:num>
  <w:num w:numId="20">
    <w:abstractNumId w:val="19"/>
  </w:num>
  <w:num w:numId="21">
    <w:abstractNumId w:val="11"/>
  </w:num>
  <w:num w:numId="22">
    <w:abstractNumId w:val="13"/>
  </w:num>
  <w:num w:numId="23">
    <w:abstractNumId w:val="21"/>
  </w:num>
  <w:num w:numId="24">
    <w:abstractNumId w:val="27"/>
  </w:num>
  <w:num w:numId="25">
    <w:abstractNumId w:val="23"/>
  </w:num>
  <w:num w:numId="26">
    <w:abstractNumId w:val="9"/>
  </w:num>
  <w:num w:numId="27">
    <w:abstractNumId w:val="5"/>
  </w:num>
  <w:num w:numId="28">
    <w:abstractNumId w:val="1"/>
  </w:num>
  <w:num w:numId="29">
    <w:abstractNumId w:val="12"/>
  </w:num>
  <w:num w:numId="30">
    <w:abstractNumId w:val="22"/>
  </w:num>
  <w:num w:numId="31">
    <w:abstractNumId w:val="32"/>
  </w:num>
  <w:num w:numId="32">
    <w:abstractNumId w:val="30"/>
  </w:num>
  <w:num w:numId="33">
    <w:abstractNumId w:val="18"/>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0EA"/>
    <w:rsid w:val="00013EBC"/>
    <w:rsid w:val="0003267A"/>
    <w:rsid w:val="00114F02"/>
    <w:rsid w:val="00232771"/>
    <w:rsid w:val="0026593D"/>
    <w:rsid w:val="00277B24"/>
    <w:rsid w:val="004303E6"/>
    <w:rsid w:val="0043218F"/>
    <w:rsid w:val="00474F8C"/>
    <w:rsid w:val="004A2E63"/>
    <w:rsid w:val="00521611"/>
    <w:rsid w:val="00523E91"/>
    <w:rsid w:val="005F0DC8"/>
    <w:rsid w:val="00607E0A"/>
    <w:rsid w:val="006A3D79"/>
    <w:rsid w:val="00780E2D"/>
    <w:rsid w:val="007B541E"/>
    <w:rsid w:val="00836307"/>
    <w:rsid w:val="009216BA"/>
    <w:rsid w:val="009643EF"/>
    <w:rsid w:val="00AB4071"/>
    <w:rsid w:val="00AC28FF"/>
    <w:rsid w:val="00B360EA"/>
    <w:rsid w:val="00B47034"/>
    <w:rsid w:val="00BA60EA"/>
    <w:rsid w:val="00BC4A0C"/>
    <w:rsid w:val="00C77753"/>
    <w:rsid w:val="00C81467"/>
    <w:rsid w:val="00C92D97"/>
    <w:rsid w:val="00CC042A"/>
    <w:rsid w:val="00D84E6D"/>
    <w:rsid w:val="00E12D40"/>
    <w:rsid w:val="00E27A8D"/>
    <w:rsid w:val="00E57186"/>
    <w:rsid w:val="00E6362C"/>
    <w:rsid w:val="00E6607F"/>
    <w:rsid w:val="00E746E8"/>
    <w:rsid w:val="00ED5372"/>
    <w:rsid w:val="00FB2653"/>
    <w:rsid w:val="00FD52B2"/>
    <w:rsid w:val="00FE0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DDA2A"/>
  <w15:docId w15:val="{4E5E149C-756F-4974-8C54-A34B26DB5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A60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1"/>
    <w:unhideWhenUsed/>
    <w:qFormat/>
    <w:rsid w:val="00013E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0E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1"/>
    <w:rsid w:val="00013EBC"/>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BA60EA"/>
    <w:rPr>
      <w:color w:val="0000FF"/>
      <w:u w:val="single"/>
    </w:rPr>
  </w:style>
  <w:style w:type="character" w:styleId="Strong">
    <w:name w:val="Strong"/>
    <w:basedOn w:val="DefaultParagraphFont"/>
    <w:uiPriority w:val="22"/>
    <w:qFormat/>
    <w:rsid w:val="00BA60EA"/>
    <w:rPr>
      <w:b/>
      <w:bCs/>
    </w:rPr>
  </w:style>
  <w:style w:type="paragraph" w:styleId="NormalWeb">
    <w:name w:val="Normal (Web)"/>
    <w:basedOn w:val="Normal"/>
    <w:uiPriority w:val="99"/>
    <w:semiHidden/>
    <w:unhideWhenUsed/>
    <w:rsid w:val="00BA60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A60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0EA"/>
    <w:rPr>
      <w:rFonts w:ascii="Tahoma" w:hAnsi="Tahoma" w:cs="Tahoma"/>
      <w:sz w:val="16"/>
      <w:szCs w:val="16"/>
    </w:rPr>
  </w:style>
  <w:style w:type="paragraph" w:styleId="ListParagraph">
    <w:name w:val="List Paragraph"/>
    <w:basedOn w:val="Normal"/>
    <w:uiPriority w:val="1"/>
    <w:qFormat/>
    <w:rsid w:val="00BA60EA"/>
    <w:pPr>
      <w:spacing w:after="120" w:line="285" w:lineRule="auto"/>
      <w:ind w:left="720"/>
      <w:contextualSpacing/>
    </w:pPr>
    <w:rPr>
      <w:rFonts w:ascii="Calibri" w:eastAsia="Times New Roman" w:hAnsi="Calibri" w:cs="Times New Roman"/>
      <w:color w:val="000000"/>
      <w:kern w:val="28"/>
      <w:sz w:val="20"/>
      <w:szCs w:val="20"/>
      <w:lang w:eastAsia="en-GB"/>
      <w14:ligatures w14:val="standard"/>
      <w14:cntxtAlts/>
    </w:rPr>
  </w:style>
  <w:style w:type="character" w:styleId="PlaceholderText">
    <w:name w:val="Placeholder Text"/>
    <w:basedOn w:val="DefaultParagraphFont"/>
    <w:uiPriority w:val="99"/>
    <w:semiHidden/>
    <w:rsid w:val="00836307"/>
    <w:rPr>
      <w:color w:val="808080"/>
    </w:rPr>
  </w:style>
  <w:style w:type="paragraph" w:styleId="Header">
    <w:name w:val="header"/>
    <w:basedOn w:val="Normal"/>
    <w:link w:val="HeaderChar"/>
    <w:uiPriority w:val="99"/>
    <w:unhideWhenUsed/>
    <w:rsid w:val="00C777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753"/>
  </w:style>
  <w:style w:type="paragraph" w:styleId="Footer">
    <w:name w:val="footer"/>
    <w:basedOn w:val="Normal"/>
    <w:link w:val="FooterChar"/>
    <w:uiPriority w:val="99"/>
    <w:unhideWhenUsed/>
    <w:rsid w:val="00C777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753"/>
  </w:style>
  <w:style w:type="paragraph" w:styleId="NoSpacing">
    <w:name w:val="No Spacing"/>
    <w:link w:val="NoSpacingChar"/>
    <w:uiPriority w:val="1"/>
    <w:qFormat/>
    <w:rsid w:val="00013EB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13EBC"/>
    <w:rPr>
      <w:rFonts w:eastAsiaTheme="minorEastAsia"/>
      <w:lang w:val="en-US" w:eastAsia="ja-JP"/>
    </w:rPr>
  </w:style>
  <w:style w:type="paragraph" w:customStyle="1" w:styleId="Default">
    <w:name w:val="Default"/>
    <w:rsid w:val="00013EBC"/>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TOC1">
    <w:name w:val="toc 1"/>
    <w:basedOn w:val="Normal"/>
    <w:next w:val="Normal"/>
    <w:autoRedefine/>
    <w:uiPriority w:val="39"/>
    <w:unhideWhenUsed/>
    <w:qFormat/>
    <w:rsid w:val="00013EBC"/>
    <w:pPr>
      <w:spacing w:after="100" w:line="259" w:lineRule="auto"/>
    </w:pPr>
    <w:rPr>
      <w:rFonts w:ascii="Arial" w:hAnsi="Arial" w:cs="Arial"/>
      <w:sz w:val="24"/>
      <w:szCs w:val="24"/>
    </w:rPr>
  </w:style>
  <w:style w:type="paragraph" w:styleId="TOC2">
    <w:name w:val="toc 2"/>
    <w:basedOn w:val="Normal"/>
    <w:next w:val="Normal"/>
    <w:autoRedefine/>
    <w:uiPriority w:val="39"/>
    <w:unhideWhenUsed/>
    <w:rsid w:val="00013EBC"/>
    <w:pPr>
      <w:spacing w:after="100" w:line="259" w:lineRule="auto"/>
      <w:ind w:left="240"/>
    </w:pPr>
    <w:rPr>
      <w:rFonts w:ascii="Arial" w:hAnsi="Arial" w:cs="Arial"/>
      <w:sz w:val="24"/>
      <w:szCs w:val="24"/>
    </w:rPr>
  </w:style>
  <w:style w:type="paragraph" w:styleId="BodyText">
    <w:name w:val="Body Text"/>
    <w:basedOn w:val="Normal"/>
    <w:link w:val="BodyTextChar"/>
    <w:uiPriority w:val="1"/>
    <w:qFormat/>
    <w:rsid w:val="00013EBC"/>
    <w:pPr>
      <w:widowControl w:val="0"/>
      <w:spacing w:after="0" w:line="240" w:lineRule="auto"/>
      <w:ind w:left="100"/>
    </w:pPr>
    <w:rPr>
      <w:rFonts w:ascii="Arial" w:eastAsia="Arial" w:hAnsi="Arial"/>
      <w:sz w:val="24"/>
      <w:szCs w:val="24"/>
      <w:lang w:val="en-US"/>
    </w:rPr>
  </w:style>
  <w:style w:type="character" w:customStyle="1" w:styleId="BodyTextChar">
    <w:name w:val="Body Text Char"/>
    <w:basedOn w:val="DefaultParagraphFont"/>
    <w:link w:val="BodyText"/>
    <w:uiPriority w:val="1"/>
    <w:rsid w:val="00013EBC"/>
    <w:rPr>
      <w:rFonts w:ascii="Arial" w:eastAsia="Arial" w:hAnsi="Arial"/>
      <w:sz w:val="24"/>
      <w:szCs w:val="24"/>
      <w:lang w:val="en-US"/>
    </w:rPr>
  </w:style>
  <w:style w:type="paragraph" w:customStyle="1" w:styleId="TableParagraph">
    <w:name w:val="Table Paragraph"/>
    <w:basedOn w:val="Normal"/>
    <w:uiPriority w:val="1"/>
    <w:qFormat/>
    <w:rsid w:val="00013EBC"/>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78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45D1B0F3E04D6E8B6B2033991B9698"/>
        <w:category>
          <w:name w:val="General"/>
          <w:gallery w:val="placeholder"/>
        </w:category>
        <w:types>
          <w:type w:val="bbPlcHdr"/>
        </w:types>
        <w:behaviors>
          <w:behavior w:val="content"/>
        </w:behaviors>
        <w:guid w:val="{9C5FFDD4-DB43-44BB-92E0-EA91B7B052F0}"/>
      </w:docPartPr>
      <w:docPartBody>
        <w:p w:rsidR="00A11AB6" w:rsidRDefault="006C7903">
          <w:r w:rsidRPr="00184308">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eiryo">
    <w:charset w:val="80"/>
    <w:family w:val="swiss"/>
    <w:pitch w:val="variable"/>
    <w:sig w:usb0="E00002FF" w:usb1="6AC7FFFF"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903"/>
    <w:rsid w:val="00056D67"/>
    <w:rsid w:val="001A76B7"/>
    <w:rsid w:val="002370D1"/>
    <w:rsid w:val="0057093F"/>
    <w:rsid w:val="006C7903"/>
    <w:rsid w:val="006D276D"/>
    <w:rsid w:val="006E7B17"/>
    <w:rsid w:val="0080414F"/>
    <w:rsid w:val="00904CB1"/>
    <w:rsid w:val="00A11AB6"/>
    <w:rsid w:val="00A63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79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04933A74-2791-4A6B-960E-2A90CDCA4CF4}">
  <ds:schemaRefs>
    <ds:schemaRef ds:uri="http://schemas.openxmlformats.org/officeDocument/2006/bibliography"/>
  </ds:schemaRefs>
</ds:datastoreItem>
</file>

<file path=customXml/itemProps2.xml><?xml version="1.0" encoding="utf-8"?>
<ds:datastoreItem xmlns:ds="http://schemas.openxmlformats.org/officeDocument/2006/customXml" ds:itemID="{26470D84-24F9-42D4-AF54-E999CCE84187}"/>
</file>

<file path=customXml/itemProps3.xml><?xml version="1.0" encoding="utf-8"?>
<ds:datastoreItem xmlns:ds="http://schemas.openxmlformats.org/officeDocument/2006/customXml" ds:itemID="{096B1182-B19F-4B8C-896E-555B9833AF31}">
  <ds:schemaRefs>
    <ds:schemaRef ds:uri="http://schemas.microsoft.com/sharepoint/v3/contenttype/forms"/>
  </ds:schemaRefs>
</ds:datastoreItem>
</file>

<file path=customXml/itemProps4.xml><?xml version="1.0" encoding="utf-8"?>
<ds:datastoreItem xmlns:ds="http://schemas.openxmlformats.org/officeDocument/2006/customXml" ds:itemID="{F276EE80-E468-4966-8F09-84BECFA91095}"/>
</file>

<file path=docProps/app.xml><?xml version="1.0" encoding="utf-8"?>
<Properties xmlns="http://schemas.openxmlformats.org/officeDocument/2006/extended-properties" xmlns:vt="http://schemas.openxmlformats.org/officeDocument/2006/docPropsVTypes">
  <Template>Normal</Template>
  <TotalTime>1</TotalTime>
  <Pages>20</Pages>
  <Words>3781</Words>
  <Characters>21557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Pierrepont Gamston Primary School</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satisfied Microsoft Office User</dc:creator>
  <cp:lastModifiedBy>Head</cp:lastModifiedBy>
  <cp:revision>2</cp:revision>
  <cp:lastPrinted>2021-05-21T10:13:00Z</cp:lastPrinted>
  <dcterms:created xsi:type="dcterms:W3CDTF">2026-03-03T13:09:00Z</dcterms:created>
  <dcterms:modified xsi:type="dcterms:W3CDTF">2026-03-03T13:09:00Z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